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施工许可阶段（城镇老旧小区改造工程建设项目）</w:t>
      </w:r>
    </w:p>
    <w:p>
      <w:pPr>
        <w:jc w:val="center"/>
        <w:rPr>
          <w:rFonts w:hint="default"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b/>
          <w:bCs/>
          <w:sz w:val="32"/>
          <w:szCs w:val="32"/>
          <w:lang w:val="en-US" w:eastAsia="zh-CN"/>
        </w:rPr>
        <w:t>办事指南</w:t>
      </w:r>
      <w:r>
        <w:rPr>
          <w:rFonts w:ascii="黑体" w:hAnsi="黑体" w:eastAsia="黑体" w:cs="黑体"/>
          <w:spacing w:val="-11"/>
          <w:sz w:val="32"/>
          <w:szCs w:val="32"/>
        </w:rPr>
        <w:t>】</w:t>
      </w:r>
    </w:p>
    <w:tbl>
      <w:tblPr>
        <w:tblStyle w:val="5"/>
        <w:tblpPr w:leftFromText="180" w:rightFromText="180" w:vertAnchor="text" w:horzAnchor="page" w:tblpX="1766"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（一）建筑工程施工许可（新办）</w:t>
            </w:r>
          </w:p>
          <w:p>
            <w:pPr>
              <w:jc w:val="left"/>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 w:eastAsia="zh-CN"/>
              </w:rPr>
              <w:t>1.建筑工程施工许可证申请表</w:t>
            </w:r>
          </w:p>
          <w:p>
            <w:pPr>
              <w:jc w:val="left"/>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US" w:eastAsia="zh-CN"/>
              </w:rPr>
              <w:t>2.</w:t>
            </w:r>
            <w:r>
              <w:rPr>
                <w:rFonts w:hint="eastAsia" w:ascii="方正仿宋_GB2312" w:hAnsi="方正仿宋_GB2312" w:eastAsia="方正仿宋_GB2312" w:cs="方正仿宋_GB2312"/>
                <w:vertAlign w:val="baseline"/>
                <w:lang w:val="en" w:eastAsia="zh-CN"/>
              </w:rPr>
              <w:t>建设工程规划许可证(含人防主管部门批准防空地下室建设有关文件)；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 w:eastAsia="zh-CN"/>
              </w:rPr>
              <w:t>施工场地已具备施工条件、建设资金已经落实承诺书；</w:t>
            </w:r>
          </w:p>
          <w:p>
            <w:pPr>
              <w:jc w:val="left"/>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 w:eastAsia="zh-CN"/>
              </w:rPr>
              <w:t>4.中标通知书及施工总包合同（依法必须招标工程应提供中标通知书）（含人防工程）；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US" w:eastAsia="zh-CN"/>
              </w:rPr>
              <w:t>5.</w:t>
            </w:r>
            <w:r>
              <w:rPr>
                <w:rFonts w:hint="eastAsia" w:ascii="方正仿宋_GB2312" w:hAnsi="方正仿宋_GB2312" w:eastAsia="方正仿宋_GB2312" w:cs="方正仿宋_GB2312"/>
                <w:vertAlign w:val="baseline"/>
                <w:lang w:val="en" w:eastAsia="zh-CN"/>
              </w:rPr>
              <w:t>施工图设计文件审查合格书（联合图审）或承诺书；</w:t>
            </w:r>
          </w:p>
          <w:p>
            <w:pPr>
              <w:jc w:val="left"/>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w:t>
            </w:r>
            <w:r>
              <w:rPr>
                <w:rFonts w:hint="eastAsia" w:ascii="方正仿宋_GB2312" w:hAnsi="方正仿宋_GB2312" w:eastAsia="方正仿宋_GB2312" w:cs="方正仿宋_GB2312"/>
                <w:vertAlign w:val="baseline"/>
                <w:lang w:val="en" w:eastAsia="zh-CN"/>
              </w:rPr>
              <w:t>签署的工程质量终生责任承诺书和</w:t>
            </w:r>
            <w:r>
              <w:rPr>
                <w:rFonts w:hint="eastAsia" w:ascii="方正仿宋_GB2312" w:hAnsi="方正仿宋_GB2312" w:eastAsia="方正仿宋_GB2312" w:cs="方正仿宋_GB2312"/>
                <w:vertAlign w:val="baseline"/>
                <w:lang w:val="en-US" w:eastAsia="zh-CN"/>
              </w:rPr>
              <w:t>建设、施工、监理单位法定代表人及项目负责人</w:t>
            </w:r>
            <w:r>
              <w:rPr>
                <w:rFonts w:hint="eastAsia" w:ascii="方正仿宋_GB2312" w:hAnsi="方正仿宋_GB2312" w:eastAsia="方正仿宋_GB2312" w:cs="方正仿宋_GB2312"/>
                <w:vertAlign w:val="baseline"/>
                <w:lang w:val="en" w:eastAsia="zh-CN"/>
              </w:rPr>
              <w:t>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bookmarkStart w:id="0" w:name="_GoBack"/>
            <w:bookmarkEnd w:id="0"/>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 w:eastAsia="zh-CN"/>
              </w:rPr>
              <w:t>（三）建筑工程施工（延期）</w:t>
            </w:r>
          </w:p>
          <w:p>
            <w:pPr>
              <w:jc w:val="left"/>
            </w:pPr>
            <w:r>
              <w:rPr>
                <w:rFonts w:hint="eastAsia" w:ascii="方正仿宋_GB2312" w:hAnsi="方正仿宋_GB2312" w:eastAsia="方正仿宋_GB2312" w:cs="方正仿宋_GB2312"/>
                <w:vertAlign w:val="baseline"/>
                <w:lang w:val="en"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top"/>
          </w:tcPr>
          <w:p>
            <w:pPr>
              <w:jc w:val="both"/>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top"/>
          </w:tcPr>
          <w:p>
            <w:pPr>
              <w:jc w:val="both"/>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top"/>
          </w:tcPr>
          <w:p>
            <w:pPr>
              <w:jc w:val="both"/>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vertAlign w:val="baseline"/>
                <w:lang w:val="en" w:eastAsia="zh-CN"/>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center"/>
        <w:rPr>
          <w:rFonts w:hint="eastAsia" w:ascii="黑体" w:hAnsi="黑体" w:eastAsia="黑体" w:cs="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B2"/>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 w:name="Calibri">
    <w:altName w:val="DejaVu Sans"/>
    <w:panose1 w:val="020F0502020204030204"/>
    <w:charset w:val="86"/>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true"/>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05013AB9"/>
    <w:rsid w:val="18D771F0"/>
    <w:rsid w:val="1A400DC5"/>
    <w:rsid w:val="1BE51C24"/>
    <w:rsid w:val="20C25CB6"/>
    <w:rsid w:val="21966D9A"/>
    <w:rsid w:val="2277647A"/>
    <w:rsid w:val="2E720AB7"/>
    <w:rsid w:val="33C365BE"/>
    <w:rsid w:val="420C46D1"/>
    <w:rsid w:val="49627339"/>
    <w:rsid w:val="49EB1BC4"/>
    <w:rsid w:val="4E572499"/>
    <w:rsid w:val="53673728"/>
    <w:rsid w:val="68832391"/>
    <w:rsid w:val="6EE421A1"/>
    <w:rsid w:val="703662E8"/>
    <w:rsid w:val="78D83818"/>
    <w:rsid w:val="79F11363"/>
    <w:rsid w:val="7DF44074"/>
    <w:rsid w:val="7FD32C06"/>
    <w:rsid w:val="7FFE120F"/>
    <w:rsid w:val="A9AFFB5C"/>
    <w:rsid w:val="BF771627"/>
    <w:rsid w:val="E777F951"/>
    <w:rsid w:val="FE757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Body Text First Indent 2"/>
    <w:basedOn w:val="2"/>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文本缩进 21"/>
    <w:basedOn w:val="1"/>
    <w:qFormat/>
    <w:uiPriority w:val="0"/>
    <w:pPr>
      <w:spacing w:line="480" w:lineRule="auto"/>
      <w:ind w:left="20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974</Words>
  <Characters>1021</Characters>
  <Lines>0</Lines>
  <Paragraphs>0</Paragraphs>
  <TotalTime>1</TotalTime>
  <ScaleCrop>false</ScaleCrop>
  <LinksUpToDate>false</LinksUpToDate>
  <CharactersWithSpaces>1022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2022-10-23T01:51:00Z</dcterms:created>
  <dc:creator>Lenovo</dc:creator>
  <cp:lastModifiedBy>zjj123</cp:lastModifiedBy>
  <dcterms:modified xsi:type="dcterms:W3CDTF">2024-05-08T15:16:47Z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C74172F3AC494307BE7AAFE137752E6E</vt:lpwstr>
  </property>
</Properties>
</file>