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before="0" w:beforeLines="0" w:after="0" w:afterLines="0" w:line="560" w:lineRule="atLeast"/>
        <w:ind w:left="1" w:leftChars="0" w:right="0" w:rightChars="0" w:firstLine="639" w:firstLineChars="0"/>
        <w:textAlignment w:val="bottom"/>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atLeast"/>
        <w:ind w:left="1" w:leftChars="0" w:right="0" w:rightChars="0" w:firstLine="639" w:firstLineChars="0"/>
        <w:textAlignment w:val="bottom"/>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atLeast"/>
        <w:ind w:left="1" w:leftChars="0" w:right="0" w:rightChars="0" w:firstLine="639" w:firstLineChars="0"/>
        <w:textAlignment w:val="bottom"/>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atLeast"/>
        <w:ind w:left="1" w:leftChars="0" w:right="0" w:rightChars="0" w:firstLine="639" w:firstLineChars="0"/>
        <w:textAlignment w:val="bottom"/>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atLeast"/>
        <w:ind w:left="1" w:leftChars="0" w:right="0" w:rightChars="0" w:firstLine="639" w:firstLineChars="0"/>
        <w:textAlignment w:val="bottom"/>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atLeast"/>
        <w:ind w:left="1" w:leftChars="0" w:right="0" w:rightChars="0" w:firstLine="639" w:firstLineChars="0"/>
        <w:textAlignment w:val="bottom"/>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atLeast"/>
        <w:ind w:left="1" w:leftChars="0" w:right="0" w:rightChars="0" w:firstLine="639" w:firstLineChars="0"/>
        <w:textAlignment w:val="bottom"/>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atLeast"/>
        <w:ind w:left="1" w:leftChars="0" w:right="0" w:rightChars="0" w:firstLine="639" w:firstLineChars="0"/>
        <w:jc w:val="center"/>
        <w:textAlignment w:val="bottom"/>
        <w:outlineLvl w:val="9"/>
        <w:rPr>
          <w:rFonts w:hint="eastAsia" w:ascii="仿宋_GB2312" w:hAnsi="仿宋_GB2312" w:eastAsia="仿宋_GB2312"/>
          <w:sz w:val="32"/>
        </w:rPr>
      </w:pPr>
      <w:r>
        <w:rPr>
          <w:rFonts w:hint="eastAsia" w:ascii="仿宋_GB2312" w:hAnsi="仿宋_GB2312" w:eastAsia="仿宋_GB2312"/>
          <w:sz w:val="32"/>
        </w:rPr>
        <w:t>乌政办发〔</w:t>
      </w:r>
      <w:r>
        <w:rPr>
          <w:rFonts w:hint="eastAsia" w:ascii="仿宋_GB2312" w:hAnsi="仿宋_GB2312" w:eastAsia="仿宋_GB2312"/>
          <w:sz w:val="32"/>
          <w:lang w:val="en-US" w:eastAsia="zh-CN"/>
        </w:rPr>
        <w:t>2023</w:t>
      </w:r>
      <w:r>
        <w:rPr>
          <w:rFonts w:hint="eastAsia" w:ascii="仿宋_GB2312" w:hAnsi="仿宋_GB2312" w:eastAsia="仿宋_GB2312"/>
          <w:sz w:val="32"/>
        </w:rPr>
        <w:t>〕</w:t>
      </w:r>
      <w:r>
        <w:rPr>
          <w:rFonts w:hint="eastAsia" w:ascii="仿宋_GB2312" w:hAnsi="仿宋_GB2312" w:eastAsia="仿宋_GB2312"/>
          <w:sz w:val="32"/>
          <w:lang w:val="en-US" w:eastAsia="zh-CN"/>
        </w:rPr>
        <w:t xml:space="preserve"> 91 </w:t>
      </w:r>
      <w:r>
        <w:rPr>
          <w:rFonts w:hint="eastAsia" w:ascii="仿宋_GB2312" w:hAnsi="仿宋_GB2312" w:eastAsia="仿宋_GB2312"/>
          <w:sz w:val="32"/>
        </w:rPr>
        <w:t>号</w:t>
      </w:r>
    </w:p>
    <w:p>
      <w:pPr>
        <w:widowControl w:val="0"/>
        <w:spacing w:line="598" w:lineRule="atLeast"/>
        <w:ind w:firstLine="639" w:firstLineChars="0"/>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1" w:leftChars="0" w:right="0" w:rightChars="0" w:firstLine="880" w:firstLineChars="0"/>
        <w:jc w:val="center"/>
        <w:textAlignment w:val="bottom"/>
        <w:outlineLvl w:val="9"/>
        <w:rPr>
          <w:rFonts w:hint="eastAsia" w:ascii="方正小标宋简体" w:hAnsi="方正小标宋简体" w:eastAsia="方正小标宋简体" w:cs="方正小标宋简体"/>
          <w:b w:val="0"/>
          <w:bCs/>
          <w:sz w:val="44"/>
        </w:rPr>
      </w:pPr>
      <w:r>
        <w:rPr>
          <w:rFonts w:hint="eastAsia" w:ascii="方正小标宋简体" w:hAnsi="方正小标宋简体" w:eastAsia="方正小标宋简体" w:cs="方正小标宋简体"/>
          <w:b w:val="0"/>
          <w:bCs/>
          <w:sz w:val="44"/>
        </w:rPr>
        <w:t>乌拉特前旗人民政府办公室</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1" w:leftChars="0" w:right="0" w:rightChars="0" w:firstLine="880" w:firstLineChars="0"/>
        <w:jc w:val="center"/>
        <w:textAlignment w:val="bottom"/>
        <w:outlineLvl w:val="9"/>
        <w:rPr>
          <w:rFonts w:hint="eastAsia" w:ascii="方正小标宋简体" w:hAnsi="方正小标宋简体" w:eastAsia="方正小标宋简体" w:cs="方正小标宋简体"/>
          <w:b w:val="0"/>
          <w:bCs/>
          <w:sz w:val="44"/>
        </w:rPr>
      </w:pPr>
      <w:r>
        <w:rPr>
          <w:rFonts w:hint="eastAsia" w:ascii="方正小标宋简体" w:hAnsi="方正小标宋简体" w:eastAsia="方正小标宋简体" w:cs="方正小标宋简体"/>
          <w:b w:val="0"/>
          <w:bCs/>
          <w:sz w:val="44"/>
        </w:rPr>
        <w:t>关于印发《乌拉特前旗202</w:t>
      </w:r>
      <w:r>
        <w:rPr>
          <w:rFonts w:hint="eastAsia" w:ascii="方正小标宋简体" w:hAnsi="方正小标宋简体" w:eastAsia="方正小标宋简体" w:cs="方正小标宋简体"/>
          <w:b w:val="0"/>
          <w:bCs/>
          <w:sz w:val="44"/>
          <w:lang w:val="en-US" w:eastAsia="zh-CN"/>
        </w:rPr>
        <w:t>4</w:t>
      </w:r>
      <w:r>
        <w:rPr>
          <w:rFonts w:hint="eastAsia" w:ascii="方正小标宋简体" w:hAnsi="方正小标宋简体" w:eastAsia="方正小标宋简体" w:cs="方正小标宋简体"/>
          <w:b w:val="0"/>
          <w:bCs/>
          <w:sz w:val="44"/>
        </w:rPr>
        <w:t>年普通高校</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1" w:leftChars="0" w:right="0" w:rightChars="0" w:firstLine="880" w:firstLineChars="0"/>
        <w:jc w:val="center"/>
        <w:textAlignment w:val="bottom"/>
        <w:outlineLvl w:val="9"/>
        <w:rPr>
          <w:rFonts w:hint="eastAsia" w:ascii="方正小标宋简体" w:hAnsi="方正小标宋简体" w:eastAsia="方正小标宋简体" w:cs="方正小标宋简体"/>
          <w:b w:val="0"/>
          <w:bCs/>
          <w:sz w:val="44"/>
        </w:rPr>
      </w:pPr>
      <w:r>
        <w:rPr>
          <w:rFonts w:hint="eastAsia" w:ascii="方正小标宋简体" w:hAnsi="方正小标宋简体" w:eastAsia="方正小标宋简体" w:cs="方正小标宋简体"/>
          <w:b w:val="0"/>
          <w:bCs/>
          <w:sz w:val="44"/>
        </w:rPr>
        <w:t>招生考试报名工作实施方案》的通知</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1" w:leftChars="0" w:right="0" w:rightChars="0" w:firstLine="639" w:firstLineChars="0"/>
        <w:textAlignment w:val="bottom"/>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1" w:leftChars="0" w:right="0" w:rightChars="0" w:firstLine="639" w:firstLineChars="0"/>
        <w:textAlignment w:val="bottom"/>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1" w:leftChars="0" w:right="0" w:rightChars="0"/>
        <w:textAlignment w:val="bottom"/>
        <w:outlineLvl w:val="9"/>
        <w:rPr>
          <w:rFonts w:hint="eastAsia" w:ascii="仿宋_GB2312" w:hAnsi="仿宋_GB2312" w:eastAsia="仿宋_GB2312"/>
          <w:sz w:val="32"/>
        </w:rPr>
      </w:pPr>
      <w:r>
        <w:rPr>
          <w:rFonts w:hint="eastAsia" w:ascii="仿宋_GB2312" w:hAnsi="仿宋_GB2312" w:eastAsia="仿宋_GB2312"/>
          <w:sz w:val="32"/>
        </w:rPr>
        <w:t>各苏木镇人民政府，各农牧场，旗直及驻旗有关单位：</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1" w:leftChars="0" w:right="0" w:rightChars="0" w:firstLine="639" w:firstLineChars="0"/>
        <w:textAlignment w:val="bottom"/>
        <w:outlineLvl w:val="9"/>
        <w:rPr>
          <w:rFonts w:hint="eastAsia" w:ascii="仿宋_GB2312" w:hAnsi="仿宋_GB2312" w:eastAsia="仿宋_GB2312"/>
          <w:sz w:val="32"/>
        </w:rPr>
      </w:pPr>
      <w:r>
        <w:rPr>
          <w:rFonts w:hint="eastAsia" w:ascii="仿宋_GB2312" w:hAnsi="仿宋_GB2312" w:eastAsia="仿宋_GB2312"/>
          <w:sz w:val="32"/>
        </w:rPr>
        <w:t>经旗政府研究同意，现将《乌拉特前旗202</w:t>
      </w:r>
      <w:r>
        <w:rPr>
          <w:rFonts w:hint="eastAsia" w:ascii="仿宋_GB2312" w:hAnsi="仿宋_GB2312" w:eastAsia="仿宋_GB2312"/>
          <w:sz w:val="32"/>
          <w:lang w:val="en-US" w:eastAsia="zh-CN"/>
        </w:rPr>
        <w:t>4</w:t>
      </w:r>
      <w:r>
        <w:rPr>
          <w:rFonts w:hint="eastAsia" w:ascii="仿宋_GB2312" w:hAnsi="仿宋_GB2312" w:eastAsia="仿宋_GB2312"/>
          <w:sz w:val="32"/>
        </w:rPr>
        <w:t>年普通高校招生考试报名工作实施方案》印发给你们，请认真抓好贯彻落实。</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1" w:leftChars="0" w:right="0" w:rightChars="0" w:firstLine="639" w:firstLineChars="0"/>
        <w:textAlignment w:val="bottom"/>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1" w:leftChars="0" w:right="0" w:rightChars="0" w:firstLine="639" w:firstLineChars="0"/>
        <w:textAlignment w:val="bottom"/>
        <w:outlineLvl w:val="9"/>
        <w:rPr>
          <w:rFonts w:hint="eastAsia" w:ascii="仿宋_GB2312" w:hAnsi="仿宋_GB2312" w:eastAsia="仿宋_GB2312"/>
          <w:sz w:val="32"/>
        </w:rPr>
      </w:pPr>
    </w:p>
    <w:p>
      <w:pPr>
        <w:keepNext w:val="0"/>
        <w:keepLines w:val="0"/>
        <w:pageBreakBefore w:val="0"/>
        <w:widowControl w:val="0"/>
        <w:kinsoku/>
        <w:wordWrap w:val="0"/>
        <w:overflowPunct/>
        <w:topLinePunct w:val="0"/>
        <w:autoSpaceDE/>
        <w:autoSpaceDN/>
        <w:bidi w:val="0"/>
        <w:adjustRightInd/>
        <w:snapToGrid/>
        <w:spacing w:before="0" w:beforeLines="0" w:after="0" w:afterLines="0" w:line="600" w:lineRule="exact"/>
        <w:ind w:left="1" w:leftChars="0" w:right="0" w:rightChars="0" w:firstLine="639" w:firstLineChars="0"/>
        <w:jc w:val="right"/>
        <w:textAlignment w:val="bottom"/>
        <w:outlineLvl w:val="9"/>
        <w:rPr>
          <w:rFonts w:hint="eastAsia" w:ascii="仿宋_GB2312" w:hAnsi="仿宋_GB2312" w:eastAsia="仿宋_GB2312"/>
          <w:sz w:val="32"/>
        </w:rPr>
      </w:pPr>
      <w:r>
        <w:rPr>
          <w:rFonts w:hint="eastAsia" w:ascii="仿宋_GB2312" w:hAnsi="仿宋_GB2312" w:eastAsia="仿宋_GB2312"/>
          <w:sz w:val="32"/>
          <w:lang w:val="en-US" w:eastAsia="zh-CN"/>
        </w:rPr>
        <w:t xml:space="preserve">    </w:t>
      </w:r>
      <w:r>
        <w:rPr>
          <w:rFonts w:hint="eastAsia" w:ascii="仿宋_GB2312" w:hAnsi="仿宋_GB2312" w:eastAsia="仿宋_GB2312"/>
          <w:sz w:val="32"/>
        </w:rPr>
        <w:t xml:space="preserve">乌拉特前旗人民政府办公室  </w:t>
      </w:r>
      <w:r>
        <w:rPr>
          <w:rFonts w:hint="eastAsia" w:ascii="仿宋_GB2312" w:hAnsi="仿宋_GB2312" w:eastAsia="仿宋_GB2312"/>
          <w:sz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1" w:leftChars="0" w:right="0" w:rightChars="0" w:firstLine="639" w:firstLineChars="0"/>
        <w:jc w:val="center"/>
        <w:textAlignment w:val="bottom"/>
        <w:outlineLvl w:val="9"/>
        <w:rPr>
          <w:rFonts w:hint="eastAsia" w:ascii="仿宋_GB2312" w:hAnsi="仿宋_GB2312" w:eastAsia="仿宋_GB2312"/>
          <w:sz w:val="32"/>
        </w:rPr>
      </w:pPr>
      <w:r>
        <w:rPr>
          <w:rFonts w:hint="eastAsia" w:ascii="仿宋_GB2312" w:hAnsi="仿宋_GB2312" w:eastAsia="仿宋_GB2312"/>
          <w:sz w:val="32"/>
          <w:lang w:val="en-US" w:eastAsia="zh-CN"/>
        </w:rPr>
        <w:t xml:space="preserve">         </w:t>
      </w:r>
      <w:r>
        <w:rPr>
          <w:rFonts w:hint="eastAsia" w:ascii="仿宋_GB2312" w:hAnsi="仿宋_GB2312" w:eastAsia="仿宋_GB2312"/>
          <w:sz w:val="32"/>
        </w:rPr>
        <w:t>202</w:t>
      </w:r>
      <w:r>
        <w:rPr>
          <w:rFonts w:hint="eastAsia" w:ascii="仿宋_GB2312" w:hAnsi="仿宋_GB2312" w:eastAsia="仿宋_GB2312"/>
          <w:sz w:val="32"/>
          <w:lang w:val="en-US" w:eastAsia="zh-CN"/>
        </w:rPr>
        <w:t>3</w:t>
      </w:r>
      <w:r>
        <w:rPr>
          <w:rFonts w:hint="eastAsia" w:ascii="仿宋_GB2312" w:hAnsi="仿宋_GB2312" w:eastAsia="仿宋_GB2312"/>
          <w:sz w:val="32"/>
        </w:rPr>
        <w:t>年1</w:t>
      </w:r>
      <w:r>
        <w:rPr>
          <w:rFonts w:hint="eastAsia" w:ascii="仿宋_GB2312" w:hAnsi="仿宋_GB2312" w:eastAsia="仿宋_GB2312"/>
          <w:sz w:val="32"/>
          <w:lang w:val="en-US" w:eastAsia="zh-CN"/>
        </w:rPr>
        <w:t>0</w:t>
      </w:r>
      <w:r>
        <w:rPr>
          <w:rFonts w:hint="eastAsia" w:ascii="仿宋_GB2312" w:hAnsi="仿宋_GB2312" w:eastAsia="仿宋_GB2312"/>
          <w:sz w:val="32"/>
        </w:rPr>
        <w:t>月</w:t>
      </w:r>
      <w:r>
        <w:rPr>
          <w:rFonts w:hint="eastAsia" w:ascii="仿宋_GB2312" w:hAnsi="仿宋_GB2312" w:eastAsia="仿宋_GB2312"/>
          <w:sz w:val="32"/>
          <w:lang w:val="en-US" w:eastAsia="zh-CN"/>
        </w:rPr>
        <w:t>27</w:t>
      </w:r>
      <w:r>
        <w:rPr>
          <w:rFonts w:hint="eastAsia" w:ascii="仿宋_GB2312" w:hAnsi="仿宋_GB2312" w:eastAsia="仿宋_GB2312"/>
          <w:sz w:val="32"/>
        </w:rPr>
        <w:t>日</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bottom"/>
        <w:outlineLvl w:val="9"/>
        <w:rPr>
          <w:rFonts w:hint="eastAsia" w:ascii="方正小标宋简体" w:hAnsi="方正小标宋简体" w:eastAsia="方正小标宋简体" w:cs="方正小标宋简体"/>
          <w:b w:val="0"/>
          <w:bCs/>
          <w:sz w:val="44"/>
        </w:rPr>
        <w:sectPr>
          <w:headerReference r:id="rId3" w:type="default"/>
          <w:footerReference r:id="rId5" w:type="default"/>
          <w:headerReference r:id="rId4" w:type="even"/>
          <w:footerReference r:id="rId6" w:type="even"/>
          <w:footnotePr>
            <w:numFmt w:val="decimalHalfWidth"/>
          </w:footnotePr>
          <w:endnotePr>
            <w:numFmt w:val="chineseCounting"/>
          </w:endnotePr>
          <w:pgSz w:w="11905" w:h="16837"/>
          <w:pgMar w:top="2268" w:right="1587" w:bottom="1984" w:left="1587" w:header="566" w:footer="567" w:gutter="0"/>
          <w:pgNumType w:start="1"/>
          <w:cols w:space="0" w:num="1"/>
          <w:rtlGutter w:val="0"/>
          <w:docGrid w:linePitch="0" w:charSpace="0"/>
        </w:sect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bottom"/>
        <w:outlineLvl w:val="9"/>
        <w:rPr>
          <w:rFonts w:hint="eastAsia" w:ascii="方正小标宋简体" w:hAnsi="方正小标宋简体" w:eastAsia="方正小标宋简体" w:cs="方正小标宋简体"/>
          <w:b w:val="0"/>
          <w:bCs/>
          <w:sz w:val="44"/>
        </w:rPr>
      </w:pPr>
      <w:r>
        <w:rPr>
          <w:rFonts w:hint="eastAsia" w:ascii="方正小标宋简体" w:hAnsi="方正小标宋简体" w:eastAsia="方正小标宋简体" w:cs="方正小标宋简体"/>
          <w:b w:val="0"/>
          <w:bCs/>
          <w:sz w:val="44"/>
        </w:rPr>
        <w:t>乌拉特前旗202</w:t>
      </w:r>
      <w:r>
        <w:rPr>
          <w:rFonts w:hint="eastAsia" w:ascii="方正小标宋简体" w:hAnsi="方正小标宋简体" w:eastAsia="方正小标宋简体" w:cs="方正小标宋简体"/>
          <w:b w:val="0"/>
          <w:bCs/>
          <w:sz w:val="44"/>
          <w:lang w:val="en-US" w:eastAsia="zh-CN"/>
        </w:rPr>
        <w:t>4</w:t>
      </w:r>
      <w:r>
        <w:rPr>
          <w:rFonts w:hint="eastAsia" w:ascii="方正小标宋简体" w:hAnsi="方正小标宋简体" w:eastAsia="方正小标宋简体" w:cs="方正小标宋简体"/>
          <w:b w:val="0"/>
          <w:bCs/>
          <w:sz w:val="44"/>
        </w:rPr>
        <w:t>年普通高校招生考试</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bottom"/>
        <w:outlineLvl w:val="9"/>
        <w:rPr>
          <w:rFonts w:hint="eastAsia" w:ascii="方正小标宋简体" w:hAnsi="方正小标宋简体" w:eastAsia="方正小标宋简体" w:cs="方正小标宋简体"/>
          <w:b w:val="0"/>
          <w:bCs/>
          <w:sz w:val="44"/>
        </w:rPr>
      </w:pPr>
      <w:r>
        <w:rPr>
          <w:rFonts w:hint="eastAsia" w:ascii="方正小标宋简体" w:hAnsi="方正小标宋简体" w:eastAsia="方正小标宋简体" w:cs="方正小标宋简体"/>
          <w:b w:val="0"/>
          <w:bCs/>
          <w:sz w:val="44"/>
        </w:rPr>
        <w:t>报名工作实施方案</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39" w:firstLineChars="0"/>
        <w:textAlignment w:val="bottom"/>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39" w:firstLineChars="0"/>
        <w:textAlignment w:val="bottom"/>
        <w:outlineLvl w:val="9"/>
        <w:rPr>
          <w:rFonts w:hint="eastAsia" w:ascii="仿宋_GB2312" w:hAnsi="仿宋_GB2312" w:eastAsia="仿宋_GB2312"/>
          <w:sz w:val="32"/>
        </w:rPr>
      </w:pPr>
      <w:r>
        <w:rPr>
          <w:rFonts w:hint="eastAsia" w:ascii="仿宋_GB2312" w:hAnsi="仿宋_GB2312" w:eastAsia="仿宋_GB2312"/>
          <w:sz w:val="32"/>
        </w:rPr>
        <w:t>为顺利完成202</w:t>
      </w:r>
      <w:r>
        <w:rPr>
          <w:rFonts w:hint="eastAsia" w:ascii="仿宋_GB2312" w:hAnsi="仿宋_GB2312" w:eastAsia="仿宋_GB2312"/>
          <w:sz w:val="32"/>
          <w:lang w:val="en-US" w:eastAsia="zh-CN"/>
        </w:rPr>
        <w:t>4</w:t>
      </w:r>
      <w:r>
        <w:rPr>
          <w:rFonts w:hint="eastAsia" w:ascii="仿宋_GB2312" w:hAnsi="仿宋_GB2312" w:eastAsia="仿宋_GB2312"/>
          <w:sz w:val="32"/>
        </w:rPr>
        <w:t>年我旗普通高校招生考试报名工作，切实维护高考公平、公正，充分体现高校招生考试的严肃性和权威性，确保我旗高考报名工作的科学合理和严谨有序。结合我旗实际，制定本实施方案。</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39" w:firstLineChars="0"/>
        <w:textAlignment w:val="bottom"/>
        <w:outlineLvl w:val="9"/>
        <w:rPr>
          <w:rFonts w:hint="eastAsia" w:ascii="黑体" w:hAnsi="黑体" w:eastAsia="黑体"/>
          <w:sz w:val="32"/>
        </w:rPr>
      </w:pPr>
      <w:r>
        <w:rPr>
          <w:rFonts w:hint="eastAsia" w:ascii="黑体" w:hAnsi="黑体" w:eastAsia="黑体"/>
          <w:sz w:val="32"/>
        </w:rPr>
        <w:t>一、成立组织领导机构</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39" w:firstLineChars="0"/>
        <w:textAlignment w:val="bottom"/>
        <w:outlineLvl w:val="9"/>
        <w:rPr>
          <w:rFonts w:hint="eastAsia" w:ascii="仿宋_GB2312" w:hAnsi="仿宋_GB2312" w:eastAsia="仿宋_GB2312"/>
          <w:sz w:val="32"/>
        </w:rPr>
      </w:pPr>
      <w:r>
        <w:rPr>
          <w:rFonts w:hint="eastAsia" w:ascii="仿宋_GB2312" w:hAnsi="仿宋_GB2312" w:eastAsia="仿宋_GB2312"/>
          <w:sz w:val="32"/>
        </w:rPr>
        <w:t>自治区放开区外务工人员随迁子女参加高考，并且由原来的学籍审查扩大为学籍、实际就读和家长实际居住年限审查，对户口从区外迁入我区的考生有严格的规定，严防“高考移民”。这是一项既顺应新形势，又保护当地广大群众切身利益的重大改革，同时也给旗县招考委员会和基层招生考试机构带来了新的挑战，需要各有关部门的密切配合、加强协作。为了顺利开展此项工作，决定成立202</w:t>
      </w:r>
      <w:r>
        <w:rPr>
          <w:rFonts w:hint="eastAsia" w:ascii="仿宋_GB2312" w:hAnsi="仿宋_GB2312" w:eastAsia="仿宋_GB2312"/>
          <w:sz w:val="32"/>
          <w:lang w:val="en-US" w:eastAsia="zh-CN"/>
        </w:rPr>
        <w:t>4</w:t>
      </w:r>
      <w:r>
        <w:rPr>
          <w:rFonts w:hint="eastAsia" w:ascii="仿宋_GB2312" w:hAnsi="仿宋_GB2312" w:eastAsia="仿宋_GB2312"/>
          <w:sz w:val="32"/>
        </w:rPr>
        <w:t>年高校招生报名工作领导小组，组成人员如下：</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39" w:firstLineChars="0"/>
        <w:textAlignment w:val="bottom"/>
        <w:outlineLvl w:val="9"/>
        <w:rPr>
          <w:rFonts w:hint="eastAsia" w:ascii="仿宋_GB2312" w:hAnsi="仿宋_GB2312" w:eastAsia="仿宋_GB2312"/>
          <w:sz w:val="32"/>
        </w:rPr>
      </w:pPr>
      <w:r>
        <w:rPr>
          <w:rFonts w:hint="eastAsia" w:ascii="仿宋_GB2312" w:hAnsi="仿宋_GB2312" w:eastAsia="仿宋_GB2312"/>
          <w:sz w:val="32"/>
        </w:rPr>
        <w:t>组</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 xml:space="preserve"> 长：</w:t>
      </w:r>
      <w:r>
        <w:rPr>
          <w:rFonts w:hint="eastAsia" w:ascii="仿宋_GB2312" w:hAnsi="仿宋_GB2312" w:eastAsia="仿宋_GB2312"/>
          <w:sz w:val="32"/>
          <w:lang w:eastAsia="zh-CN"/>
        </w:rPr>
        <w:t>巴音毕力格</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政府副旗长</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39" w:firstLineChars="0"/>
        <w:textAlignment w:val="bottom"/>
        <w:outlineLvl w:val="9"/>
        <w:rPr>
          <w:rFonts w:hint="eastAsia" w:ascii="仿宋_GB2312" w:hAnsi="仿宋_GB2312" w:eastAsia="仿宋_GB2312"/>
          <w:sz w:val="32"/>
        </w:rPr>
      </w:pPr>
      <w:r>
        <w:rPr>
          <w:rFonts w:hint="eastAsia" w:ascii="仿宋_GB2312" w:hAnsi="仿宋_GB2312" w:eastAsia="仿宋_GB2312"/>
          <w:sz w:val="32"/>
        </w:rPr>
        <w:t>副组长：杨</w:t>
      </w:r>
      <w:r>
        <w:rPr>
          <w:rFonts w:hint="eastAsia" w:ascii="仿宋_GB2312" w:hAnsi="仿宋_GB2312" w:eastAsia="仿宋_GB2312"/>
          <w:sz w:val="32"/>
          <w:lang w:val="en-US" w:eastAsia="zh-CN"/>
        </w:rPr>
        <w:t xml:space="preserve">  镇</w:t>
      </w:r>
      <w:r>
        <w:rPr>
          <w:rFonts w:hint="eastAsia" w:ascii="仿宋_GB2312" w:hAnsi="仿宋_GB2312" w:eastAsia="仿宋_GB2312"/>
          <w:sz w:val="32"/>
        </w:rPr>
        <w:t xml:space="preserve">  </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政府办副主任</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39" w:firstLineChars="0"/>
        <w:textAlignment w:val="bottom"/>
        <w:outlineLvl w:val="9"/>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仿宋_GB2312" w:hAnsi="仿宋_GB2312" w:eastAsia="仿宋_GB2312"/>
          <w:sz w:val="32"/>
          <w:lang w:val="en-US" w:eastAsia="zh-CN"/>
        </w:rPr>
        <w:t xml:space="preserve">    </w:t>
      </w:r>
      <w:r>
        <w:rPr>
          <w:rFonts w:hint="eastAsia" w:ascii="仿宋_GB2312" w:hAnsi="仿宋_GB2312" w:eastAsia="仿宋_GB2312"/>
          <w:sz w:val="32"/>
          <w:lang w:eastAsia="zh-CN"/>
        </w:rPr>
        <w:t>杨国栋</w:t>
      </w:r>
      <w:r>
        <w:rPr>
          <w:rFonts w:hint="eastAsia" w:ascii="仿宋_GB2312" w:hAnsi="仿宋_GB2312" w:eastAsia="仿宋_GB2312"/>
          <w:sz w:val="32"/>
        </w:rPr>
        <w:t xml:space="preserve"> </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教育局局长、旗招考委副主任</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39" w:firstLineChars="0"/>
        <w:textAlignment w:val="bottom"/>
        <w:outlineLvl w:val="9"/>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 xml:space="preserve"> 王有万  </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教育局副局长，旗招考委副主任</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39" w:firstLineChars="0"/>
        <w:textAlignment w:val="bottom"/>
        <w:outlineLvl w:val="9"/>
        <w:rPr>
          <w:rFonts w:hint="eastAsia" w:ascii="仿宋_GB2312" w:hAnsi="仿宋_GB2312" w:eastAsia="仿宋_GB2312"/>
          <w:sz w:val="32"/>
        </w:rPr>
      </w:pPr>
      <w:r>
        <w:rPr>
          <w:rFonts w:hint="eastAsia" w:ascii="仿宋_GB2312" w:hAnsi="仿宋_GB2312" w:eastAsia="仿宋_GB2312"/>
          <w:sz w:val="32"/>
        </w:rPr>
        <w:t xml:space="preserve">成 </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 xml:space="preserve">员：张彦峰  </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旗委宣传部副部长</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39" w:firstLineChars="0"/>
        <w:textAlignment w:val="bottom"/>
        <w:outlineLvl w:val="9"/>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刘嘉耘</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文体广电局局长</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1872"/>
        <w:textAlignment w:val="bottom"/>
        <w:outlineLvl w:val="9"/>
        <w:rPr>
          <w:rFonts w:hint="eastAsia" w:ascii="仿宋_GB2312" w:hAnsi="仿宋_GB2312" w:eastAsia="仿宋_GB2312"/>
          <w:sz w:val="32"/>
        </w:rPr>
      </w:pPr>
      <w:r>
        <w:rPr>
          <w:rFonts w:hint="eastAsia" w:ascii="仿宋_GB2312" w:hAnsi="仿宋_GB2312" w:eastAsia="仿宋_GB2312"/>
          <w:sz w:val="32"/>
          <w:lang w:eastAsia="zh-CN"/>
        </w:rPr>
        <w:t>吉</w:t>
      </w:r>
      <w:r>
        <w:rPr>
          <w:rFonts w:hint="eastAsia" w:ascii="仿宋_GB2312" w:hAnsi="仿宋_GB2312" w:eastAsia="仿宋_GB2312"/>
          <w:sz w:val="32"/>
          <w:lang w:val="en-US" w:eastAsia="zh-CN"/>
        </w:rPr>
        <w:t xml:space="preserve">  </w:t>
      </w:r>
      <w:r>
        <w:rPr>
          <w:rFonts w:hint="eastAsia" w:ascii="仿宋_GB2312" w:hAnsi="仿宋_GB2312" w:eastAsia="仿宋_GB2312"/>
          <w:sz w:val="32"/>
          <w:lang w:eastAsia="zh-CN"/>
        </w:rPr>
        <w:t>雅</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民委主任</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1872"/>
        <w:textAlignment w:val="bottom"/>
        <w:outlineLvl w:val="9"/>
        <w:rPr>
          <w:rFonts w:hint="eastAsia" w:ascii="仿宋_GB2312" w:hAnsi="仿宋_GB2312" w:eastAsia="仿宋_GB2312"/>
          <w:sz w:val="32"/>
        </w:rPr>
      </w:pPr>
      <w:r>
        <w:rPr>
          <w:rFonts w:hint="eastAsia" w:ascii="仿宋_GB2312" w:hAnsi="仿宋_GB2312" w:eastAsia="仿宋_GB2312"/>
          <w:sz w:val="32"/>
          <w:lang w:eastAsia="zh-CN"/>
        </w:rPr>
        <w:t>王永刚</w:t>
      </w:r>
      <w:r>
        <w:rPr>
          <w:rFonts w:hint="eastAsia" w:ascii="仿宋_GB2312" w:hAnsi="仿宋_GB2312" w:eastAsia="仿宋_GB2312"/>
          <w:sz w:val="32"/>
        </w:rPr>
        <w:t xml:space="preserve">  </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民政局局长</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1872"/>
        <w:textAlignment w:val="bottom"/>
        <w:outlineLvl w:val="9"/>
        <w:rPr>
          <w:rFonts w:hint="eastAsia" w:ascii="仿宋_GB2312" w:hAnsi="仿宋_GB2312" w:eastAsia="仿宋_GB2312"/>
          <w:sz w:val="32"/>
        </w:rPr>
      </w:pPr>
      <w:r>
        <w:rPr>
          <w:rFonts w:hint="eastAsia" w:ascii="仿宋_GB2312" w:hAnsi="仿宋_GB2312" w:eastAsia="仿宋_GB2312"/>
          <w:sz w:val="32"/>
        </w:rPr>
        <w:t xml:space="preserve">王春荣  </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市场监管局局长</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1872"/>
        <w:textAlignment w:val="bottom"/>
        <w:outlineLvl w:val="9"/>
        <w:rPr>
          <w:rFonts w:hint="eastAsia" w:ascii="仿宋_GB2312" w:hAnsi="仿宋_GB2312" w:eastAsia="仿宋_GB2312"/>
          <w:sz w:val="32"/>
        </w:rPr>
      </w:pPr>
      <w:r>
        <w:rPr>
          <w:rFonts w:hint="eastAsia" w:ascii="仿宋_GB2312" w:hAnsi="仿宋_GB2312" w:eastAsia="仿宋_GB2312"/>
          <w:sz w:val="32"/>
          <w:lang w:eastAsia="zh-CN"/>
        </w:rPr>
        <w:t>樊向云</w:t>
      </w:r>
      <w:r>
        <w:rPr>
          <w:rFonts w:hint="eastAsia" w:ascii="仿宋_GB2312" w:hAnsi="仿宋_GB2312" w:eastAsia="仿宋_GB2312"/>
          <w:sz w:val="32"/>
        </w:rPr>
        <w:t xml:space="preserve">  </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卫健委</w:t>
      </w:r>
      <w:r>
        <w:rPr>
          <w:rFonts w:hint="eastAsia" w:ascii="仿宋_GB2312" w:hAnsi="仿宋_GB2312" w:eastAsia="仿宋_GB2312"/>
          <w:sz w:val="32"/>
          <w:lang w:eastAsia="zh-CN"/>
        </w:rPr>
        <w:t>主任</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1872"/>
        <w:textAlignment w:val="bottom"/>
        <w:outlineLvl w:val="9"/>
        <w:rPr>
          <w:rFonts w:hint="eastAsia" w:ascii="仿宋_GB2312" w:hAnsi="仿宋_GB2312" w:eastAsia="仿宋_GB2312"/>
          <w:sz w:val="32"/>
        </w:rPr>
      </w:pPr>
      <w:r>
        <w:rPr>
          <w:rFonts w:hint="eastAsia" w:ascii="仿宋_GB2312" w:hAnsi="仿宋_GB2312" w:eastAsia="仿宋_GB2312"/>
          <w:sz w:val="32"/>
        </w:rPr>
        <w:t xml:space="preserve">王继兵  </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公安局副局长</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1872"/>
        <w:textAlignment w:val="bottom"/>
        <w:outlineLvl w:val="9"/>
        <w:rPr>
          <w:rFonts w:hint="eastAsia" w:ascii="仿宋_GB2312" w:hAnsi="仿宋_GB2312" w:eastAsia="仿宋_GB2312"/>
          <w:sz w:val="32"/>
        </w:rPr>
      </w:pPr>
      <w:r>
        <w:rPr>
          <w:rFonts w:hint="eastAsia" w:ascii="仿宋_GB2312" w:hAnsi="仿宋_GB2312" w:eastAsia="仿宋_GB2312"/>
          <w:sz w:val="32"/>
        </w:rPr>
        <w:t>王</w:t>
      </w:r>
      <w:r>
        <w:rPr>
          <w:rFonts w:hint="eastAsia" w:ascii="仿宋_GB2312" w:hAnsi="仿宋_GB2312" w:eastAsia="仿宋_GB2312"/>
          <w:sz w:val="32"/>
          <w:lang w:eastAsia="zh-CN"/>
        </w:rPr>
        <w:t>靖宇</w:t>
      </w:r>
      <w:r>
        <w:rPr>
          <w:rFonts w:hint="eastAsia" w:ascii="仿宋_GB2312" w:hAnsi="仿宋_GB2312" w:eastAsia="仿宋_GB2312"/>
          <w:sz w:val="32"/>
        </w:rPr>
        <w:t xml:space="preserve"> </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 xml:space="preserve"> 纪委派驻教育局纪检组组长</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1872"/>
        <w:textAlignment w:val="bottom"/>
        <w:outlineLvl w:val="9"/>
        <w:rPr>
          <w:rFonts w:hint="eastAsia" w:ascii="仿宋_GB2312" w:hAnsi="仿宋_GB2312" w:eastAsia="仿宋_GB2312"/>
          <w:sz w:val="32"/>
        </w:rPr>
      </w:pPr>
      <w:r>
        <w:rPr>
          <w:rFonts w:hint="eastAsia" w:ascii="仿宋_GB2312" w:hAnsi="仿宋_GB2312" w:eastAsia="仿宋_GB2312"/>
          <w:sz w:val="32"/>
        </w:rPr>
        <w:t xml:space="preserve">韩永恩  </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社保</w:t>
      </w:r>
      <w:r>
        <w:rPr>
          <w:rFonts w:hint="eastAsia" w:ascii="仿宋_GB2312" w:hAnsi="仿宋_GB2312" w:eastAsia="仿宋_GB2312"/>
          <w:sz w:val="32"/>
          <w:lang w:eastAsia="zh-CN"/>
        </w:rPr>
        <w:t>服务中心主任</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1872"/>
        <w:textAlignment w:val="bottom"/>
        <w:outlineLvl w:val="9"/>
        <w:rPr>
          <w:rFonts w:hint="eastAsia" w:ascii="仿宋_GB2312" w:hAnsi="仿宋_GB2312" w:eastAsia="仿宋_GB2312"/>
          <w:sz w:val="32"/>
        </w:rPr>
      </w:pPr>
      <w:r>
        <w:rPr>
          <w:rFonts w:hint="eastAsia" w:ascii="仿宋_GB2312" w:hAnsi="仿宋_GB2312" w:eastAsia="仿宋_GB2312"/>
          <w:sz w:val="32"/>
        </w:rPr>
        <w:t xml:space="preserve">张永昌  </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房屋产权交易中心主任</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1872"/>
        <w:textAlignment w:val="bottom"/>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赵海军</w:t>
      </w:r>
      <w:r>
        <w:rPr>
          <w:rFonts w:hint="eastAsia" w:ascii="仿宋_GB2312" w:hAnsi="仿宋_GB2312" w:eastAsia="仿宋_GB2312"/>
          <w:sz w:val="32"/>
          <w:lang w:val="en-US" w:eastAsia="zh-CN"/>
        </w:rPr>
        <w:t xml:space="preserve">       融媒体中心主任</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1872"/>
        <w:textAlignment w:val="bottom"/>
        <w:outlineLvl w:val="9"/>
        <w:rPr>
          <w:rFonts w:hint="eastAsia" w:ascii="仿宋_GB2312" w:hAnsi="仿宋_GB2312" w:eastAsia="仿宋_GB2312"/>
          <w:sz w:val="32"/>
        </w:rPr>
      </w:pPr>
      <w:r>
        <w:rPr>
          <w:rFonts w:hint="eastAsia" w:ascii="仿宋_GB2312" w:hAnsi="仿宋_GB2312" w:eastAsia="仿宋_GB2312"/>
          <w:sz w:val="32"/>
          <w:lang w:eastAsia="zh-CN"/>
        </w:rPr>
        <w:t>张建平</w:t>
      </w:r>
      <w:r>
        <w:rPr>
          <w:rFonts w:hint="eastAsia" w:ascii="仿宋_GB2312" w:hAnsi="仿宋_GB2312" w:eastAsia="仿宋_GB2312"/>
          <w:sz w:val="32"/>
        </w:rPr>
        <w:t xml:space="preserve">  </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职业中</w:t>
      </w:r>
      <w:r>
        <w:rPr>
          <w:rFonts w:hint="eastAsia" w:ascii="仿宋_GB2312" w:hAnsi="仿宋_GB2312" w:eastAsia="仿宋_GB2312"/>
          <w:sz w:val="32"/>
          <w:lang w:eastAsia="zh-CN"/>
        </w:rPr>
        <w:t>等职业学校</w:t>
      </w:r>
      <w:r>
        <w:rPr>
          <w:rFonts w:hint="eastAsia" w:ascii="仿宋_GB2312" w:hAnsi="仿宋_GB2312" w:eastAsia="仿宋_GB2312"/>
          <w:sz w:val="32"/>
        </w:rPr>
        <w:t>校长</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1872"/>
        <w:textAlignment w:val="bottom"/>
        <w:outlineLvl w:val="9"/>
        <w:rPr>
          <w:rFonts w:hint="eastAsia" w:ascii="仿宋_GB2312" w:hAnsi="仿宋_GB2312" w:eastAsia="仿宋_GB2312"/>
          <w:sz w:val="32"/>
        </w:rPr>
      </w:pPr>
      <w:r>
        <w:rPr>
          <w:rFonts w:hint="eastAsia" w:ascii="仿宋_GB2312" w:hAnsi="仿宋_GB2312" w:eastAsia="仿宋_GB2312"/>
          <w:sz w:val="32"/>
        </w:rPr>
        <w:t xml:space="preserve">高道斌  </w:t>
      </w:r>
      <w:r>
        <w:rPr>
          <w:rFonts w:hint="eastAsia" w:ascii="仿宋_GB2312" w:hAnsi="仿宋_GB2312" w:eastAsia="仿宋_GB2312"/>
          <w:sz w:val="32"/>
          <w:lang w:val="en-US" w:eastAsia="zh-CN"/>
        </w:rPr>
        <w:t xml:space="preserve">     第</w:t>
      </w:r>
      <w:r>
        <w:rPr>
          <w:rFonts w:hint="eastAsia" w:ascii="仿宋_GB2312" w:hAnsi="仿宋_GB2312" w:eastAsia="仿宋_GB2312"/>
          <w:sz w:val="32"/>
        </w:rPr>
        <w:t>一</w:t>
      </w:r>
      <w:r>
        <w:rPr>
          <w:rFonts w:hint="eastAsia" w:ascii="仿宋_GB2312" w:hAnsi="仿宋_GB2312" w:eastAsia="仿宋_GB2312"/>
          <w:sz w:val="32"/>
          <w:lang w:eastAsia="zh-CN"/>
        </w:rPr>
        <w:t>中学</w:t>
      </w:r>
      <w:r>
        <w:rPr>
          <w:rFonts w:hint="eastAsia" w:ascii="仿宋_GB2312" w:hAnsi="仿宋_GB2312" w:eastAsia="仿宋_GB2312"/>
          <w:sz w:val="32"/>
        </w:rPr>
        <w:t>校长</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1872"/>
        <w:textAlignment w:val="bottom"/>
        <w:outlineLvl w:val="9"/>
        <w:rPr>
          <w:rFonts w:hint="eastAsia" w:ascii="仿宋_GB2312" w:hAnsi="仿宋_GB2312" w:eastAsia="仿宋_GB2312"/>
          <w:sz w:val="32"/>
        </w:rPr>
      </w:pPr>
      <w:r>
        <w:rPr>
          <w:rFonts w:hint="eastAsia" w:ascii="仿宋_GB2312" w:hAnsi="仿宋_GB2312" w:eastAsia="仿宋_GB2312"/>
          <w:spacing w:val="-20"/>
          <w:sz w:val="32"/>
          <w:lang w:eastAsia="zh-CN"/>
        </w:rPr>
        <w:t>孟和吉日嘎拉</w:t>
      </w:r>
      <w:r>
        <w:rPr>
          <w:rFonts w:hint="eastAsia" w:ascii="仿宋_GB2312" w:hAnsi="仿宋_GB2312" w:eastAsia="仿宋_GB2312"/>
          <w:sz w:val="32"/>
        </w:rPr>
        <w:t xml:space="preserve"> </w:t>
      </w:r>
      <w:r>
        <w:rPr>
          <w:rFonts w:hint="eastAsia" w:ascii="仿宋_GB2312" w:hAnsi="仿宋_GB2312" w:eastAsia="仿宋_GB2312"/>
          <w:sz w:val="32"/>
          <w:lang w:val="en-US" w:eastAsia="zh-CN"/>
        </w:rPr>
        <w:t xml:space="preserve"> </w:t>
      </w:r>
      <w:r>
        <w:rPr>
          <w:rFonts w:hint="eastAsia" w:ascii="仿宋_GB2312" w:hAnsi="仿宋_GB2312" w:eastAsia="仿宋_GB2312"/>
          <w:sz w:val="32"/>
          <w:lang w:eastAsia="zh-CN"/>
        </w:rPr>
        <w:t>乌拉山学校</w:t>
      </w:r>
      <w:r>
        <w:rPr>
          <w:rFonts w:hint="eastAsia" w:ascii="仿宋_GB2312" w:hAnsi="仿宋_GB2312" w:eastAsia="仿宋_GB2312"/>
          <w:sz w:val="32"/>
        </w:rPr>
        <w:t>校长</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1872"/>
        <w:textAlignment w:val="bottom"/>
        <w:outlineLvl w:val="9"/>
        <w:rPr>
          <w:rFonts w:hint="eastAsia" w:ascii="仿宋_GB2312" w:hAnsi="仿宋_GB2312" w:eastAsia="仿宋_GB2312"/>
          <w:sz w:val="32"/>
        </w:rPr>
      </w:pPr>
      <w:r>
        <w:rPr>
          <w:rFonts w:hint="eastAsia" w:ascii="仿宋_GB2312" w:hAnsi="仿宋_GB2312" w:eastAsia="仿宋_GB2312"/>
          <w:sz w:val="32"/>
          <w:lang w:eastAsia="zh-CN"/>
        </w:rPr>
        <w:t>石</w:t>
      </w:r>
      <w:r>
        <w:rPr>
          <w:rFonts w:hint="eastAsia" w:ascii="仿宋_GB2312" w:hAnsi="仿宋_GB2312" w:eastAsia="仿宋_GB2312"/>
          <w:sz w:val="32"/>
          <w:lang w:val="en-US" w:eastAsia="zh-CN"/>
        </w:rPr>
        <w:t xml:space="preserve">  </w:t>
      </w:r>
      <w:r>
        <w:rPr>
          <w:rFonts w:hint="eastAsia" w:ascii="仿宋_GB2312" w:hAnsi="仿宋_GB2312" w:eastAsia="仿宋_GB2312"/>
          <w:sz w:val="32"/>
          <w:lang w:eastAsia="zh-CN"/>
        </w:rPr>
        <w:t>磊</w:t>
      </w:r>
      <w:r>
        <w:rPr>
          <w:rFonts w:hint="eastAsia" w:ascii="仿宋_GB2312" w:hAnsi="仿宋_GB2312" w:eastAsia="仿宋_GB2312"/>
          <w:sz w:val="32"/>
        </w:rPr>
        <w:t xml:space="preserve"> </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 xml:space="preserve"> </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供电局局长</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1872"/>
        <w:textAlignment w:val="bottom"/>
        <w:outlineLvl w:val="9"/>
        <w:rPr>
          <w:rFonts w:hint="eastAsia" w:ascii="仿宋_GB2312" w:hAnsi="仿宋_GB2312" w:eastAsia="仿宋_GB2312"/>
          <w:sz w:val="32"/>
        </w:rPr>
      </w:pPr>
      <w:r>
        <w:rPr>
          <w:rFonts w:hint="eastAsia" w:ascii="仿宋_GB2312" w:hAnsi="仿宋_GB2312" w:eastAsia="仿宋_GB2312"/>
          <w:sz w:val="32"/>
          <w:lang w:eastAsia="zh-CN"/>
        </w:rPr>
        <w:t>孙海东</w:t>
      </w:r>
      <w:r>
        <w:rPr>
          <w:rFonts w:hint="eastAsia" w:ascii="仿宋_GB2312" w:hAnsi="仿宋_GB2312" w:eastAsia="仿宋_GB2312"/>
          <w:sz w:val="32"/>
        </w:rPr>
        <w:t xml:space="preserve"> </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 xml:space="preserve"> 税务局局长</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1872"/>
        <w:textAlignment w:val="bottom"/>
        <w:outlineLvl w:val="9"/>
        <w:rPr>
          <w:rFonts w:hint="eastAsia" w:ascii="仿宋_GB2312" w:hAnsi="仿宋_GB2312" w:eastAsia="仿宋_GB2312"/>
          <w:sz w:val="32"/>
        </w:rPr>
      </w:pPr>
      <w:r>
        <w:rPr>
          <w:rFonts w:hint="eastAsia" w:ascii="仿宋_GB2312" w:hAnsi="仿宋_GB2312" w:eastAsia="仿宋_GB2312"/>
          <w:sz w:val="32"/>
          <w:lang w:eastAsia="zh-CN"/>
        </w:rPr>
        <w:t>苗</w:t>
      </w:r>
      <w:r>
        <w:rPr>
          <w:rFonts w:hint="eastAsia" w:ascii="仿宋_GB2312" w:hAnsi="仿宋_GB2312" w:eastAsia="仿宋_GB2312"/>
          <w:sz w:val="32"/>
          <w:lang w:val="en-US" w:eastAsia="zh-CN"/>
        </w:rPr>
        <w:t xml:space="preserve">  </w:t>
      </w:r>
      <w:r>
        <w:rPr>
          <w:rFonts w:hint="eastAsia" w:ascii="仿宋_GB2312" w:hAnsi="仿宋_GB2312" w:eastAsia="仿宋_GB2312"/>
          <w:sz w:val="32"/>
          <w:lang w:eastAsia="zh-CN"/>
        </w:rPr>
        <w:t>蕊</w:t>
      </w:r>
      <w:r>
        <w:rPr>
          <w:rFonts w:hint="eastAsia" w:ascii="仿宋_GB2312" w:hAnsi="仿宋_GB2312" w:eastAsia="仿宋_GB2312"/>
          <w:sz w:val="32"/>
        </w:rPr>
        <w:t xml:space="preserve">  </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移动公司经理</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1872"/>
        <w:textAlignment w:val="bottom"/>
        <w:outlineLvl w:val="9"/>
        <w:rPr>
          <w:rFonts w:hint="eastAsia" w:ascii="仿宋_GB2312" w:hAnsi="仿宋_GB2312" w:eastAsia="仿宋_GB2312"/>
          <w:sz w:val="32"/>
        </w:rPr>
      </w:pPr>
      <w:r>
        <w:rPr>
          <w:rFonts w:hint="eastAsia" w:ascii="仿宋_GB2312" w:hAnsi="仿宋_GB2312" w:eastAsia="仿宋_GB2312"/>
          <w:sz w:val="32"/>
        </w:rPr>
        <w:t>王</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 xml:space="preserve"> 芳  </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联通公司经理</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1872"/>
        <w:textAlignment w:val="bottom"/>
        <w:outlineLvl w:val="9"/>
        <w:rPr>
          <w:rFonts w:hint="eastAsia" w:ascii="仿宋_GB2312" w:hAnsi="仿宋_GB2312" w:eastAsia="仿宋_GB2312"/>
          <w:sz w:val="32"/>
        </w:rPr>
      </w:pPr>
      <w:r>
        <w:rPr>
          <w:rFonts w:hint="eastAsia" w:ascii="仿宋_GB2312" w:hAnsi="仿宋_GB2312" w:eastAsia="仿宋_GB2312"/>
          <w:sz w:val="32"/>
          <w:lang w:eastAsia="zh-CN"/>
        </w:rPr>
        <w:t>赵</w:t>
      </w:r>
      <w:r>
        <w:rPr>
          <w:rFonts w:hint="eastAsia" w:ascii="仿宋_GB2312" w:hAnsi="仿宋_GB2312" w:eastAsia="仿宋_GB2312"/>
          <w:sz w:val="32"/>
          <w:lang w:val="en-US" w:eastAsia="zh-CN"/>
        </w:rPr>
        <w:t xml:space="preserve">  </w:t>
      </w:r>
      <w:r>
        <w:rPr>
          <w:rFonts w:hint="eastAsia" w:ascii="仿宋_GB2312" w:hAnsi="仿宋_GB2312" w:eastAsia="仿宋_GB2312"/>
          <w:sz w:val="32"/>
          <w:lang w:eastAsia="zh-CN"/>
        </w:rPr>
        <w:t>玲</w:t>
      </w:r>
      <w:r>
        <w:rPr>
          <w:rFonts w:hint="eastAsia" w:ascii="仿宋_GB2312" w:hAnsi="仿宋_GB2312" w:eastAsia="仿宋_GB2312"/>
          <w:sz w:val="32"/>
        </w:rPr>
        <w:t xml:space="preserve"> </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电信公司经理</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1872"/>
        <w:textAlignment w:val="bottom"/>
        <w:outlineLvl w:val="9"/>
        <w:rPr>
          <w:rFonts w:hint="eastAsia" w:ascii="仿宋_GB2312" w:hAnsi="仿宋_GB2312" w:eastAsia="仿宋_GB2312"/>
          <w:sz w:val="32"/>
        </w:rPr>
      </w:pPr>
      <w:r>
        <w:rPr>
          <w:rFonts w:hint="eastAsia" w:ascii="仿宋_GB2312" w:hAnsi="仿宋_GB2312" w:eastAsia="仿宋_GB2312"/>
          <w:sz w:val="32"/>
        </w:rPr>
        <w:t xml:space="preserve">杨奋伟  </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招生办副主任</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1872"/>
        <w:textAlignment w:val="bottom"/>
        <w:outlineLvl w:val="9"/>
        <w:rPr>
          <w:rFonts w:hint="eastAsia" w:ascii="仿宋_GB2312" w:hAnsi="仿宋_GB2312" w:eastAsia="仿宋_GB2312"/>
          <w:sz w:val="32"/>
        </w:rPr>
      </w:pPr>
      <w:r>
        <w:rPr>
          <w:rFonts w:hint="eastAsia" w:ascii="仿宋_GB2312" w:hAnsi="仿宋_GB2312" w:eastAsia="仿宋_GB2312"/>
          <w:sz w:val="32"/>
          <w:lang w:eastAsia="zh-CN"/>
        </w:rPr>
        <w:t>罗虎山</w:t>
      </w:r>
      <w:r>
        <w:rPr>
          <w:rFonts w:hint="eastAsia" w:ascii="仿宋_GB2312" w:hAnsi="仿宋_GB2312" w:eastAsia="仿宋_GB2312"/>
          <w:sz w:val="32"/>
        </w:rPr>
        <w:t xml:space="preserve">  </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教育局基教股股长</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39" w:firstLineChars="0"/>
        <w:textAlignment w:val="bottom"/>
        <w:outlineLvl w:val="9"/>
        <w:rPr>
          <w:rFonts w:hint="eastAsia" w:ascii="仿宋_GB2312" w:hAnsi="仿宋_GB2312" w:eastAsia="仿宋_GB2312"/>
          <w:sz w:val="32"/>
        </w:rPr>
      </w:pPr>
      <w:r>
        <w:rPr>
          <w:rFonts w:hint="eastAsia" w:ascii="仿宋_GB2312" w:hAnsi="仿宋_GB2312" w:eastAsia="仿宋_GB2312"/>
          <w:sz w:val="32"/>
        </w:rPr>
        <w:t>领导小组办公室设在旗教育局，办公室主任由</w:t>
      </w:r>
      <w:r>
        <w:rPr>
          <w:rFonts w:hint="eastAsia" w:ascii="仿宋_GB2312" w:hAnsi="仿宋_GB2312" w:eastAsia="仿宋_GB2312"/>
          <w:sz w:val="32"/>
          <w:u w:val="none"/>
        </w:rPr>
        <w:t>王有万</w:t>
      </w:r>
      <w:r>
        <w:rPr>
          <w:rFonts w:hint="eastAsia" w:ascii="仿宋_GB2312" w:hAnsi="仿宋_GB2312" w:eastAsia="仿宋_GB2312"/>
          <w:sz w:val="32"/>
        </w:rPr>
        <w:t>兼任。</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39" w:firstLineChars="0"/>
        <w:textAlignment w:val="bottom"/>
        <w:outlineLvl w:val="9"/>
        <w:rPr>
          <w:rFonts w:hint="eastAsia" w:ascii="黑体" w:hAnsi="黑体" w:eastAsia="黑体"/>
          <w:sz w:val="32"/>
        </w:rPr>
      </w:pPr>
      <w:r>
        <w:rPr>
          <w:rFonts w:hint="eastAsia" w:ascii="黑体" w:hAnsi="黑体" w:eastAsia="黑体"/>
          <w:sz w:val="32"/>
        </w:rPr>
        <w:t>二、加大招生报名政策改革的宣传力度</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39" w:firstLineChars="0"/>
        <w:textAlignment w:val="bottom"/>
        <w:outlineLvl w:val="9"/>
        <w:rPr>
          <w:rFonts w:hint="eastAsia" w:ascii="仿宋_GB2312" w:hAnsi="仿宋_GB2312" w:eastAsia="仿宋_GB2312"/>
          <w:sz w:val="32"/>
        </w:rPr>
      </w:pPr>
      <w:r>
        <w:rPr>
          <w:rFonts w:hint="eastAsia" w:ascii="仿宋_GB2312" w:hAnsi="仿宋_GB2312" w:eastAsia="仿宋_GB2312"/>
          <w:sz w:val="32"/>
        </w:rPr>
        <w:t>（一）各有关单位要认真做好202</w:t>
      </w:r>
      <w:r>
        <w:rPr>
          <w:rFonts w:hint="eastAsia" w:ascii="仿宋_GB2312" w:hAnsi="仿宋_GB2312" w:eastAsia="仿宋_GB2312"/>
          <w:sz w:val="32"/>
          <w:lang w:val="en-US" w:eastAsia="zh-CN"/>
        </w:rPr>
        <w:t>4</w:t>
      </w:r>
      <w:r>
        <w:rPr>
          <w:rFonts w:hint="eastAsia" w:ascii="仿宋_GB2312" w:hAnsi="仿宋_GB2312" w:eastAsia="仿宋_GB2312"/>
          <w:sz w:val="32"/>
        </w:rPr>
        <w:t>年高考报名政策的学习、解读和宣传工作，确保政策的贯彻落实。202</w:t>
      </w:r>
      <w:r>
        <w:rPr>
          <w:rFonts w:hint="eastAsia" w:ascii="仿宋_GB2312" w:hAnsi="仿宋_GB2312" w:eastAsia="仿宋_GB2312"/>
          <w:sz w:val="32"/>
          <w:lang w:val="en-US" w:eastAsia="zh-CN"/>
        </w:rPr>
        <w:t>4</w:t>
      </w:r>
      <w:r>
        <w:rPr>
          <w:rFonts w:hint="eastAsia" w:ascii="仿宋_GB2312" w:hAnsi="仿宋_GB2312" w:eastAsia="仿宋_GB2312"/>
          <w:sz w:val="32"/>
        </w:rPr>
        <w:t>年高考报名资格审查必须严格执行《关于做好202</w:t>
      </w:r>
      <w:r>
        <w:rPr>
          <w:rFonts w:hint="eastAsia" w:ascii="仿宋_GB2312" w:hAnsi="仿宋_GB2312" w:eastAsia="仿宋_GB2312"/>
          <w:sz w:val="32"/>
          <w:lang w:val="en-US" w:eastAsia="zh-CN"/>
        </w:rPr>
        <w:t>4</w:t>
      </w:r>
      <w:r>
        <w:rPr>
          <w:rFonts w:hint="eastAsia" w:ascii="仿宋_GB2312" w:hAnsi="仿宋_GB2312" w:eastAsia="仿宋_GB2312"/>
          <w:sz w:val="32"/>
        </w:rPr>
        <w:t>年内蒙古自治区普通高校招生工作的通知》（内招考办〔202</w:t>
      </w:r>
      <w:r>
        <w:rPr>
          <w:rFonts w:hint="eastAsia" w:ascii="仿宋_GB2312" w:hAnsi="仿宋_GB2312" w:eastAsia="仿宋_GB2312"/>
          <w:sz w:val="32"/>
          <w:lang w:val="en-US" w:eastAsia="zh-CN"/>
        </w:rPr>
        <w:t>3</w:t>
      </w:r>
      <w:r>
        <w:rPr>
          <w:rFonts w:hint="eastAsia" w:ascii="仿宋_GB2312" w:hAnsi="仿宋_GB2312" w:eastAsia="仿宋_GB2312"/>
          <w:sz w:val="32"/>
        </w:rPr>
        <w:t>〕</w:t>
      </w:r>
      <w:r>
        <w:rPr>
          <w:rFonts w:hint="eastAsia" w:ascii="仿宋_GB2312" w:hAnsi="仿宋_GB2312" w:eastAsia="仿宋_GB2312"/>
          <w:sz w:val="32"/>
          <w:lang w:val="en-US" w:eastAsia="zh-CN"/>
        </w:rPr>
        <w:t>24</w:t>
      </w:r>
      <w:r>
        <w:rPr>
          <w:rFonts w:hint="eastAsia" w:ascii="仿宋_GB2312" w:hAnsi="仿宋_GB2312" w:eastAsia="仿宋_GB2312"/>
          <w:sz w:val="32"/>
        </w:rPr>
        <w:t>号）等相关文件的规定和要求。</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39" w:firstLineChars="0"/>
        <w:textAlignment w:val="bottom"/>
        <w:outlineLvl w:val="9"/>
        <w:rPr>
          <w:rFonts w:hint="eastAsia" w:ascii="仿宋_GB2312" w:hAnsi="仿宋_GB2312" w:eastAsia="仿宋_GB2312"/>
          <w:sz w:val="32"/>
        </w:rPr>
      </w:pPr>
      <w:r>
        <w:rPr>
          <w:rFonts w:hint="eastAsia" w:ascii="仿宋_GB2312" w:hAnsi="仿宋_GB2312" w:eastAsia="仿宋_GB2312"/>
          <w:sz w:val="32"/>
        </w:rPr>
        <w:t>（二）宣传、</w:t>
      </w:r>
      <w:r>
        <w:rPr>
          <w:rFonts w:hint="eastAsia" w:ascii="仿宋_GB2312" w:hAnsi="仿宋_GB2312" w:eastAsia="仿宋_GB2312"/>
          <w:sz w:val="32"/>
          <w:lang w:eastAsia="zh-CN"/>
        </w:rPr>
        <w:t>融媒体中心</w:t>
      </w:r>
      <w:r>
        <w:rPr>
          <w:rFonts w:hint="eastAsia" w:ascii="仿宋_GB2312" w:hAnsi="仿宋_GB2312" w:eastAsia="仿宋_GB2312"/>
          <w:sz w:val="32"/>
        </w:rPr>
        <w:t>等部门要配合教育部门做好招生报名政策的宣传工作。要充分利用广播、电视和新媒体等方式多渠道宣传，做到统一政策，统一口径，力争做到家喻户晓。</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39" w:firstLineChars="0"/>
        <w:textAlignment w:val="bottom"/>
        <w:outlineLvl w:val="9"/>
        <w:rPr>
          <w:rFonts w:hint="eastAsia" w:ascii="仿宋_GB2312" w:hAnsi="仿宋_GB2312" w:eastAsia="仿宋_GB2312"/>
          <w:sz w:val="32"/>
        </w:rPr>
      </w:pPr>
      <w:r>
        <w:rPr>
          <w:rFonts w:hint="eastAsia" w:ascii="仿宋_GB2312" w:hAnsi="仿宋_GB2312" w:eastAsia="仿宋_GB2312"/>
          <w:sz w:val="32"/>
        </w:rPr>
        <w:t>（三）公安、民政、卫健</w:t>
      </w:r>
      <w:r>
        <w:rPr>
          <w:rFonts w:hint="eastAsia" w:ascii="仿宋_GB2312" w:hAnsi="仿宋_GB2312" w:eastAsia="仿宋_GB2312"/>
          <w:sz w:val="32"/>
          <w:lang w:eastAsia="zh-CN"/>
        </w:rPr>
        <w:t>、</w:t>
      </w:r>
      <w:r>
        <w:rPr>
          <w:rFonts w:hint="eastAsia" w:ascii="仿宋_GB2312" w:hAnsi="仿宋_GB2312" w:eastAsia="仿宋_GB2312"/>
          <w:sz w:val="32"/>
        </w:rPr>
        <w:t>民委、社保、税务、房管等部门要了解熟悉202</w:t>
      </w:r>
      <w:r>
        <w:rPr>
          <w:rFonts w:hint="eastAsia" w:ascii="仿宋_GB2312" w:hAnsi="仿宋_GB2312" w:eastAsia="仿宋_GB2312"/>
          <w:sz w:val="32"/>
          <w:lang w:val="en-US" w:eastAsia="zh-CN"/>
        </w:rPr>
        <w:t>4</w:t>
      </w:r>
      <w:r>
        <w:rPr>
          <w:rFonts w:hint="eastAsia" w:ascii="仿宋_GB2312" w:hAnsi="仿宋_GB2312" w:eastAsia="仿宋_GB2312"/>
          <w:sz w:val="32"/>
        </w:rPr>
        <w:t>年普通高校招生报名的相关政策，以便在对拟报名考生的相关资格审查中严格把关。</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39" w:firstLineChars="0"/>
        <w:textAlignment w:val="bottom"/>
        <w:outlineLvl w:val="9"/>
        <w:rPr>
          <w:rFonts w:hint="eastAsia" w:ascii="仿宋_GB2312" w:hAnsi="仿宋_GB2312" w:eastAsia="仿宋_GB2312"/>
          <w:sz w:val="32"/>
        </w:rPr>
      </w:pPr>
      <w:r>
        <w:rPr>
          <w:rFonts w:hint="eastAsia" w:ascii="仿宋_GB2312" w:hAnsi="仿宋_GB2312" w:eastAsia="仿宋_GB2312"/>
          <w:sz w:val="32"/>
        </w:rPr>
        <w:t>（四）教育部门要组织系统内相关工作人员认真学习有关文件精神，熟悉和掌握报名业务。</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39" w:firstLineChars="0"/>
        <w:textAlignment w:val="bottom"/>
        <w:outlineLvl w:val="9"/>
        <w:rPr>
          <w:rFonts w:hint="eastAsia" w:ascii="仿宋_GB2312" w:hAnsi="仿宋_GB2312" w:eastAsia="仿宋_GB2312"/>
          <w:sz w:val="32"/>
        </w:rPr>
      </w:pPr>
      <w:r>
        <w:rPr>
          <w:rFonts w:hint="eastAsia" w:ascii="仿宋_GB2312" w:hAnsi="仿宋_GB2312" w:eastAsia="仿宋_GB2312"/>
          <w:sz w:val="32"/>
        </w:rPr>
        <w:t>（五）各高中学校要充分利用校园网对拟报名考生进行宣传和教育。除了招生政策的宣传和诚信教育外，要充分利用视频教材对202</w:t>
      </w:r>
      <w:r>
        <w:rPr>
          <w:rFonts w:hint="eastAsia" w:ascii="仿宋_GB2312" w:hAnsi="仿宋_GB2312" w:eastAsia="仿宋_GB2312"/>
          <w:sz w:val="32"/>
          <w:lang w:val="en-US" w:eastAsia="zh-CN"/>
        </w:rPr>
        <w:t>4</w:t>
      </w:r>
      <w:r>
        <w:rPr>
          <w:rFonts w:hint="eastAsia" w:ascii="仿宋_GB2312" w:hAnsi="仿宋_GB2312" w:eastAsia="仿宋_GB2312"/>
          <w:sz w:val="32"/>
        </w:rPr>
        <w:t>年拟报名考生进行报名流程培训，以便报名工作的顺利进行。各高中学校的校长要严格按照《校长责任书》的要求，履行职责，做好安排部署。</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39" w:firstLineChars="0"/>
        <w:textAlignment w:val="bottom"/>
        <w:outlineLvl w:val="9"/>
        <w:rPr>
          <w:rFonts w:hint="eastAsia" w:ascii="黑体" w:hAnsi="黑体" w:eastAsia="黑体"/>
          <w:sz w:val="32"/>
        </w:rPr>
      </w:pPr>
      <w:r>
        <w:rPr>
          <w:rFonts w:hint="eastAsia" w:ascii="黑体" w:hAnsi="黑体" w:eastAsia="黑体"/>
          <w:sz w:val="32"/>
        </w:rPr>
        <w:t>三、明确职责分工，加强协调配合</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39" w:firstLineChars="0"/>
        <w:textAlignment w:val="bottom"/>
        <w:outlineLvl w:val="9"/>
        <w:rPr>
          <w:rFonts w:hint="eastAsia" w:ascii="仿宋_GB2312" w:hAnsi="仿宋_GB2312" w:eastAsia="仿宋_GB2312"/>
          <w:sz w:val="32"/>
        </w:rPr>
      </w:pPr>
      <w:r>
        <w:rPr>
          <w:rFonts w:hint="eastAsia" w:ascii="仿宋_GB2312" w:hAnsi="仿宋_GB2312" w:eastAsia="仿宋_GB2312"/>
          <w:sz w:val="32"/>
        </w:rPr>
        <w:t>高考报名工作社会关注高，涉及范围广，时间紧迫，责任重大，需要各有关单位明确职责，做好协调配合工作。</w:t>
      </w:r>
    </w:p>
    <w:p>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560" w:lineRule="exact"/>
        <w:ind w:right="0" w:rightChars="0" w:firstLine="639" w:firstLineChars="0"/>
        <w:textAlignment w:val="bottom"/>
        <w:outlineLvl w:val="9"/>
        <w:rPr>
          <w:rFonts w:hint="eastAsia" w:ascii="仿宋_GB2312" w:hAnsi="仿宋_GB2312" w:eastAsia="仿宋_GB2312"/>
          <w:sz w:val="32"/>
        </w:rPr>
      </w:pPr>
      <w:r>
        <w:rPr>
          <w:rFonts w:hint="eastAsia" w:ascii="仿宋_GB2312" w:hAnsi="仿宋_GB2312" w:eastAsia="仿宋_GB2312"/>
          <w:sz w:val="32"/>
        </w:rPr>
        <w:t>供电部门在202</w:t>
      </w:r>
      <w:r>
        <w:rPr>
          <w:rFonts w:hint="eastAsia" w:ascii="仿宋_GB2312" w:hAnsi="仿宋_GB2312" w:eastAsia="仿宋_GB2312"/>
          <w:sz w:val="32"/>
          <w:lang w:val="en-US" w:eastAsia="zh-CN"/>
        </w:rPr>
        <w:t>3</w:t>
      </w:r>
      <w:r>
        <w:rPr>
          <w:rFonts w:hint="eastAsia" w:ascii="仿宋_GB2312" w:hAnsi="仿宋_GB2312" w:eastAsia="仿宋_GB2312"/>
          <w:sz w:val="32"/>
        </w:rPr>
        <w:t>年11月</w:t>
      </w:r>
      <w:r>
        <w:rPr>
          <w:rFonts w:hint="eastAsia" w:ascii="仿宋_GB2312" w:hAnsi="仿宋_GB2312" w:eastAsia="仿宋_GB2312"/>
          <w:sz w:val="32"/>
          <w:lang w:val="en-US" w:eastAsia="zh-CN"/>
        </w:rPr>
        <w:t>2</w:t>
      </w:r>
      <w:r>
        <w:rPr>
          <w:rFonts w:hint="eastAsia" w:ascii="仿宋_GB2312" w:hAnsi="仿宋_GB2312" w:eastAsia="仿宋_GB2312"/>
          <w:sz w:val="32"/>
        </w:rPr>
        <w:t>日至202</w:t>
      </w:r>
      <w:r>
        <w:rPr>
          <w:rFonts w:hint="eastAsia" w:ascii="仿宋_GB2312" w:hAnsi="仿宋_GB2312" w:eastAsia="仿宋_GB2312"/>
          <w:sz w:val="32"/>
          <w:lang w:val="en-US" w:eastAsia="zh-CN"/>
        </w:rPr>
        <w:t>3</w:t>
      </w:r>
      <w:r>
        <w:rPr>
          <w:rFonts w:hint="eastAsia" w:ascii="仿宋_GB2312" w:hAnsi="仿宋_GB2312" w:eastAsia="仿宋_GB2312"/>
          <w:sz w:val="32"/>
        </w:rPr>
        <w:t>年11月</w:t>
      </w:r>
      <w:r>
        <w:rPr>
          <w:rFonts w:hint="eastAsia" w:ascii="仿宋_GB2312" w:hAnsi="仿宋_GB2312" w:eastAsia="仿宋_GB2312"/>
          <w:sz w:val="32"/>
          <w:lang w:val="en-US" w:eastAsia="zh-CN"/>
        </w:rPr>
        <w:t>13</w:t>
      </w:r>
      <w:r>
        <w:rPr>
          <w:rFonts w:hint="eastAsia" w:ascii="仿宋_GB2312" w:hAnsi="仿宋_GB2312" w:eastAsia="仿宋_GB2312"/>
          <w:sz w:val="32"/>
        </w:rPr>
        <w:t>日内保证一中、职中、</w:t>
      </w:r>
      <w:r>
        <w:rPr>
          <w:rFonts w:hint="eastAsia" w:ascii="仿宋_GB2312" w:hAnsi="仿宋_GB2312" w:eastAsia="仿宋_GB2312"/>
          <w:sz w:val="32"/>
          <w:lang w:eastAsia="zh-CN"/>
        </w:rPr>
        <w:t>乌拉山学校</w:t>
      </w:r>
      <w:r>
        <w:rPr>
          <w:rFonts w:hint="eastAsia" w:ascii="仿宋_GB2312" w:hAnsi="仿宋_GB2312" w:eastAsia="仿宋_GB2312"/>
          <w:sz w:val="32"/>
        </w:rPr>
        <w:t>和教育局的正常供电。</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39" w:firstLineChars="0"/>
        <w:textAlignment w:val="bottom"/>
        <w:outlineLvl w:val="9"/>
        <w:rPr>
          <w:rFonts w:hint="eastAsia" w:ascii="仿宋_GB2312" w:hAnsi="仿宋_GB2312" w:eastAsia="仿宋_GB2312"/>
          <w:sz w:val="32"/>
        </w:rPr>
      </w:pPr>
      <w:r>
        <w:rPr>
          <w:rFonts w:hint="eastAsia" w:ascii="仿宋_GB2312" w:hAnsi="仿宋_GB2312" w:eastAsia="仿宋_GB2312"/>
          <w:sz w:val="32"/>
        </w:rPr>
        <w:t>（二）通信部门要保证高考报名期间的网络畅通，不能因网络中断而影响报名。</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39" w:firstLineChars="0"/>
        <w:textAlignment w:val="bottom"/>
        <w:outlineLvl w:val="9"/>
        <w:rPr>
          <w:rFonts w:hint="eastAsia" w:ascii="仿宋_GB2312" w:hAnsi="仿宋_GB2312" w:eastAsia="仿宋_GB2312"/>
          <w:sz w:val="32"/>
        </w:rPr>
      </w:pPr>
      <w:r>
        <w:rPr>
          <w:rFonts w:hint="eastAsia" w:ascii="仿宋_GB2312" w:hAnsi="仿宋_GB2312" w:eastAsia="仿宋_GB2312"/>
          <w:sz w:val="32"/>
        </w:rPr>
        <w:t>（三）公安部门要配合教育部门严把户籍审查关</w:t>
      </w:r>
      <w:r>
        <w:rPr>
          <w:rFonts w:hint="eastAsia" w:ascii="仿宋_GB2312" w:hAnsi="仿宋_GB2312" w:eastAsia="仿宋_GB2312"/>
          <w:sz w:val="32"/>
          <w:lang w:eastAsia="zh-CN"/>
        </w:rPr>
        <w:t>。一是要对考生的民族成分进行审查，</w:t>
      </w:r>
      <w:r>
        <w:rPr>
          <w:rFonts w:hint="eastAsia" w:ascii="仿宋_GB2312" w:hAnsi="仿宋_GB2312" w:eastAsia="仿宋_GB2312"/>
          <w:sz w:val="32"/>
        </w:rPr>
        <w:t>特别要严格审查区外户口迁入我旗的考生和双重户口的考生</w:t>
      </w:r>
      <w:r>
        <w:rPr>
          <w:rFonts w:hint="eastAsia" w:ascii="仿宋_GB2312" w:hAnsi="仿宋_GB2312" w:eastAsia="仿宋_GB2312"/>
          <w:sz w:val="32"/>
          <w:lang w:eastAsia="zh-CN"/>
        </w:rPr>
        <w:t>。二是</w:t>
      </w:r>
      <w:r>
        <w:rPr>
          <w:rFonts w:hint="eastAsia" w:ascii="仿宋_GB2312" w:hAnsi="仿宋_GB2312" w:eastAsia="仿宋_GB2312"/>
          <w:sz w:val="32"/>
        </w:rPr>
        <w:t>要做好个别考生身份证丢失、失磁、未办理等补办、新办工作。</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39" w:firstLineChars="0"/>
        <w:textAlignment w:val="bottom"/>
        <w:outlineLvl w:val="9"/>
        <w:rPr>
          <w:rFonts w:hint="eastAsia" w:ascii="仿宋_GB2312" w:hAnsi="仿宋_GB2312" w:eastAsia="仿宋_GB2312"/>
          <w:sz w:val="32"/>
        </w:rPr>
      </w:pPr>
      <w:r>
        <w:rPr>
          <w:rFonts w:hint="eastAsia" w:ascii="仿宋_GB2312" w:hAnsi="仿宋_GB2312" w:eastAsia="仿宋_GB2312"/>
          <w:sz w:val="32"/>
        </w:rPr>
        <w:t>（四）税务部门负责审核区外户口迁入我旗及区外务工人员子女家长的纳税情况。</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39" w:firstLineChars="0"/>
        <w:textAlignment w:val="bottom"/>
        <w:outlineLvl w:val="9"/>
        <w:rPr>
          <w:rFonts w:hint="eastAsia" w:ascii="仿宋_GB2312" w:hAnsi="仿宋_GB2312" w:eastAsia="仿宋_GB2312"/>
          <w:sz w:val="32"/>
        </w:rPr>
      </w:pPr>
      <w:r>
        <w:rPr>
          <w:rFonts w:hint="eastAsia" w:ascii="仿宋_GB2312" w:hAnsi="仿宋_GB2312" w:eastAsia="仿宋_GB2312"/>
          <w:sz w:val="32"/>
        </w:rPr>
        <w:t>（五）社保部门负责审核区外户口迁入我旗及区外务工人员子女家长的社会保险缴纳情况。</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39" w:firstLineChars="0"/>
        <w:textAlignment w:val="bottom"/>
        <w:outlineLvl w:val="9"/>
        <w:rPr>
          <w:rFonts w:hint="eastAsia" w:ascii="仿宋_GB2312" w:hAnsi="仿宋_GB2312" w:eastAsia="仿宋_GB2312"/>
          <w:sz w:val="32"/>
        </w:rPr>
      </w:pPr>
      <w:r>
        <w:rPr>
          <w:rFonts w:hint="eastAsia" w:ascii="仿宋_GB2312" w:hAnsi="仿宋_GB2312" w:eastAsia="仿宋_GB2312"/>
          <w:sz w:val="32"/>
        </w:rPr>
        <w:t>（六）市场监督管理部门负责审核区外户口迁入我旗及区外务工人员子女家长的合法经营及营业执照的办理情况。</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39" w:firstLineChars="0"/>
        <w:textAlignment w:val="bottom"/>
        <w:outlineLvl w:val="9"/>
        <w:rPr>
          <w:rFonts w:hint="eastAsia" w:ascii="仿宋_GB2312" w:hAnsi="仿宋_GB2312" w:eastAsia="仿宋_GB2312"/>
          <w:sz w:val="32"/>
        </w:rPr>
      </w:pPr>
      <w:r>
        <w:rPr>
          <w:rFonts w:hint="eastAsia" w:ascii="仿宋_GB2312" w:hAnsi="仿宋_GB2312" w:eastAsia="仿宋_GB2312"/>
          <w:sz w:val="32"/>
        </w:rPr>
        <w:t>（七）民政部门负责审查个别考生家长的结婚证明和领养子女的领养证明。</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39" w:firstLineChars="0"/>
        <w:textAlignment w:val="bottom"/>
        <w:outlineLvl w:val="9"/>
        <w:rPr>
          <w:rFonts w:hint="eastAsia" w:ascii="仿宋_GB2312" w:hAnsi="仿宋_GB2312" w:eastAsia="仿宋_GB2312"/>
          <w:sz w:val="32"/>
        </w:rPr>
      </w:pPr>
      <w:r>
        <w:rPr>
          <w:rFonts w:hint="eastAsia" w:ascii="仿宋_GB2312" w:hAnsi="仿宋_GB2312" w:eastAsia="仿宋_GB2312"/>
          <w:sz w:val="32"/>
        </w:rPr>
        <w:t>（八）各苏木镇、农牧场负责区外户口迁入我旗及区外务工人员子女家长的实际居住情况予以真实证明。</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39" w:firstLineChars="0"/>
        <w:textAlignment w:val="bottom"/>
        <w:outlineLvl w:val="9"/>
        <w:rPr>
          <w:rFonts w:hint="eastAsia" w:ascii="仿宋_GB2312" w:hAnsi="仿宋_GB2312" w:eastAsia="仿宋_GB2312"/>
          <w:sz w:val="32"/>
        </w:rPr>
      </w:pPr>
      <w:r>
        <w:rPr>
          <w:rFonts w:hint="eastAsia" w:ascii="仿宋_GB2312" w:hAnsi="仿宋_GB2312" w:eastAsia="仿宋_GB2312"/>
          <w:sz w:val="32"/>
        </w:rPr>
        <w:t>（九）卫健部门除与教育部门积极配合做好考生体检工作外，还要对个别考生的出生时间等情况予以真实证明。</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39" w:firstLineChars="0"/>
        <w:textAlignment w:val="bottom"/>
        <w:outlineLvl w:val="9"/>
        <w:rPr>
          <w:rFonts w:hint="eastAsia" w:ascii="仿宋_GB2312" w:hAnsi="仿宋_GB2312" w:eastAsia="仿宋_GB2312"/>
          <w:sz w:val="32"/>
        </w:rPr>
      </w:pPr>
      <w:r>
        <w:rPr>
          <w:rFonts w:hint="eastAsia" w:ascii="仿宋_GB2312" w:hAnsi="仿宋_GB2312" w:eastAsia="仿宋_GB2312"/>
          <w:sz w:val="32"/>
        </w:rPr>
        <w:t>（十）房管部门要对区外户口迁入我旗的考生家长的房产情况进行严格审核。</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39" w:firstLineChars="0"/>
        <w:textAlignment w:val="bottom"/>
        <w:outlineLvl w:val="9"/>
        <w:rPr>
          <w:rFonts w:hint="eastAsia" w:ascii="仿宋_GB2312" w:hAnsi="仿宋_GB2312" w:eastAsia="仿宋_GB2312"/>
          <w:sz w:val="32"/>
        </w:rPr>
      </w:pPr>
      <w:r>
        <w:rPr>
          <w:rFonts w:hint="eastAsia" w:ascii="仿宋_GB2312" w:hAnsi="仿宋_GB2312" w:eastAsia="仿宋_GB2312"/>
          <w:sz w:val="32"/>
        </w:rPr>
        <w:t>（十一）教育部门要加强与各有关单位的密切联系，积极主动，科学安排，做好考生服务工作。除了做好本地考生的报名工作外，对户在我旗、在外借读的考生要一视同仁，安排时间予以报名和体检。</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39" w:firstLineChars="0"/>
        <w:textAlignment w:val="bottom"/>
        <w:outlineLvl w:val="9"/>
        <w:rPr>
          <w:rFonts w:hint="eastAsia" w:ascii="仿宋_GB2312" w:hAnsi="仿宋_GB2312" w:eastAsia="仿宋_GB2312"/>
          <w:sz w:val="32"/>
        </w:rPr>
      </w:pPr>
      <w:r>
        <w:rPr>
          <w:rFonts w:hint="eastAsia" w:ascii="仿宋_GB2312" w:hAnsi="仿宋_GB2312" w:eastAsia="仿宋_GB2312"/>
          <w:sz w:val="32"/>
        </w:rPr>
        <w:t>各有关部门要加强配合，紧密团结，通力协作，把为考生服务作为第一宗旨，把问题解决在初始状态，把“高考移民”消灭在萌芽状态。</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39" w:firstLineChars="0"/>
        <w:textAlignment w:val="bottom"/>
        <w:outlineLvl w:val="9"/>
        <w:rPr>
          <w:rFonts w:hint="eastAsia" w:ascii="黑体" w:hAnsi="黑体" w:eastAsia="黑体"/>
          <w:sz w:val="32"/>
        </w:rPr>
      </w:pPr>
      <w:r>
        <w:rPr>
          <w:rFonts w:hint="eastAsia" w:ascii="黑体" w:hAnsi="黑体" w:eastAsia="黑体"/>
          <w:sz w:val="32"/>
        </w:rPr>
        <w:t>四、严格实行责任制和责任追究制</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39" w:firstLineChars="0"/>
        <w:textAlignment w:val="bottom"/>
        <w:outlineLvl w:val="9"/>
        <w:rPr>
          <w:rFonts w:hint="eastAsia" w:ascii="仿宋_GB2312" w:hAnsi="仿宋_GB2312" w:eastAsia="仿宋_GB2312"/>
          <w:sz w:val="32"/>
        </w:rPr>
      </w:pPr>
      <w:r>
        <w:rPr>
          <w:rFonts w:hint="eastAsia" w:ascii="仿宋_GB2312" w:hAnsi="仿宋_GB2312" w:eastAsia="仿宋_GB2312"/>
          <w:sz w:val="32"/>
        </w:rPr>
        <w:t>普通高校招生报名资格审查直接涉及广大人民群众的切身利益，事关经济社会发展安全稳定。因此，各相关部门和单位要高度重视、密切配合，切实做好202</w:t>
      </w:r>
      <w:r>
        <w:rPr>
          <w:rFonts w:hint="eastAsia" w:ascii="仿宋_GB2312" w:hAnsi="仿宋_GB2312" w:eastAsia="仿宋_GB2312"/>
          <w:sz w:val="32"/>
          <w:lang w:val="en-US" w:eastAsia="zh-CN"/>
        </w:rPr>
        <w:t>4</w:t>
      </w:r>
      <w:r>
        <w:rPr>
          <w:rFonts w:hint="eastAsia" w:ascii="仿宋_GB2312" w:hAnsi="仿宋_GB2312" w:eastAsia="仿宋_GB2312"/>
          <w:sz w:val="32"/>
        </w:rPr>
        <w:t>年的高考报名资格审查工作。要做到坚持政策，把握原则，注重细节。不说情，不隐瞒，不做假证、伪证。要切实落实“谁主管、谁审查，谁签字、谁负责”的工作责任制和责任追究制，将报名资格责任明确到岗，落实到人，不得变通或变相执行自治区的相关规定。</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39" w:firstLineChars="0"/>
        <w:textAlignment w:val="bottom"/>
        <w:outlineLvl w:val="9"/>
        <w:rPr>
          <w:rFonts w:hint="eastAsia" w:ascii="黑体" w:hAnsi="黑体" w:eastAsia="黑体"/>
          <w:sz w:val="32"/>
        </w:rPr>
      </w:pPr>
      <w:r>
        <w:rPr>
          <w:rFonts w:hint="eastAsia" w:ascii="黑体" w:hAnsi="黑体" w:eastAsia="黑体"/>
          <w:sz w:val="32"/>
        </w:rPr>
        <w:t>五、精心组织，严格把关，切实做好报名管理工作</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39" w:firstLineChars="0"/>
        <w:textAlignment w:val="bottom"/>
        <w:outlineLvl w:val="9"/>
        <w:rPr>
          <w:rFonts w:hint="eastAsia" w:ascii="仿宋_GB2312" w:hAnsi="仿宋_GB2312" w:eastAsia="仿宋_GB2312"/>
          <w:sz w:val="32"/>
        </w:rPr>
      </w:pPr>
      <w:r>
        <w:rPr>
          <w:rFonts w:hint="eastAsia" w:ascii="仿宋_GB2312" w:hAnsi="仿宋_GB2312" w:eastAsia="仿宋_GB2312"/>
          <w:sz w:val="32"/>
        </w:rPr>
        <w:t>教育部门和招生考试机构对报名和考务负有组织和管理责任。要切实提高思想认识，加强组织领导，认真履行职责，做到讲政治、讲政策、讲纪律，加强正面宣传，维护稳定团结，把招生报名各项工作统一到上级各项政策精神上来，确保招生报名工作的规范实施。</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39" w:firstLineChars="0"/>
        <w:textAlignment w:val="bottom"/>
        <w:outlineLvl w:val="9"/>
        <w:rPr>
          <w:rFonts w:hint="eastAsia" w:ascii="仿宋_GB2312" w:hAnsi="仿宋_GB2312" w:eastAsia="仿宋_GB2312"/>
          <w:sz w:val="32"/>
        </w:rPr>
      </w:pPr>
      <w:r>
        <w:rPr>
          <w:rFonts w:hint="eastAsia" w:ascii="仿宋_GB2312" w:hAnsi="仿宋_GB2312" w:eastAsia="仿宋_GB2312"/>
          <w:sz w:val="32"/>
        </w:rPr>
        <w:t>各高中学校和教育部门要严格审核学生学籍，不论学籍、户籍是否在同一地区，考生就读学校必须对学生学籍进行严格细致的审查，非应届生不得编入应届班报名，严禁高二学生报名。同时，要在学校醒目位置公示享受政策性照顾的考生名单。如发现伪造学籍、擅自批准不足3年者报名的，要严厉追究相关责任人的责任。</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39" w:firstLineChars="0"/>
        <w:textAlignment w:val="bottom"/>
        <w:outlineLvl w:val="9"/>
        <w:rPr>
          <w:rFonts w:hint="eastAsia" w:ascii="仿宋_GB2312" w:hAnsi="仿宋_GB2312" w:eastAsia="仿宋_GB2312"/>
          <w:sz w:val="32"/>
        </w:rPr>
      </w:pPr>
      <w:r>
        <w:rPr>
          <w:rFonts w:hint="eastAsia" w:ascii="仿宋_GB2312" w:hAnsi="仿宋_GB2312" w:eastAsia="仿宋_GB2312"/>
          <w:sz w:val="32"/>
        </w:rPr>
        <w:t>各高中学校要实行层层把关、层层负责的责任制和责任追究制。对拟报名的考生首先由班主任审核、年级组长签名、教务处再审核，最后由学校负责人签字加盖公章，完成预报名和报名程序。</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39" w:firstLineChars="0"/>
        <w:textAlignment w:val="bottom"/>
        <w:outlineLvl w:val="9"/>
        <w:rPr>
          <w:rFonts w:hint="eastAsia" w:ascii="仿宋_GB2312" w:hAnsi="仿宋_GB2312" w:eastAsia="仿宋_GB2312"/>
          <w:sz w:val="32"/>
        </w:rPr>
      </w:pPr>
      <w:r>
        <w:rPr>
          <w:rFonts w:hint="eastAsia" w:ascii="仿宋_GB2312" w:hAnsi="仿宋_GB2312" w:eastAsia="仿宋_GB2312"/>
          <w:sz w:val="32"/>
        </w:rPr>
        <w:t>招生办要切实做好在外就读考生回我旗报名时的接待、培训和资格审查等一系列工作。</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39" w:firstLineChars="0"/>
        <w:textAlignment w:val="bottom"/>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39" w:firstLineChars="0"/>
        <w:textAlignment w:val="bottom"/>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39" w:firstLineChars="0"/>
        <w:textAlignment w:val="bottom"/>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39" w:firstLineChars="0"/>
        <w:textAlignment w:val="bottom"/>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39" w:firstLineChars="0"/>
        <w:textAlignment w:val="bottom"/>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39" w:firstLineChars="0"/>
        <w:textAlignment w:val="bottom"/>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39" w:firstLineChars="0"/>
        <w:textAlignment w:val="bottom"/>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39" w:firstLineChars="0"/>
        <w:textAlignment w:val="bottom"/>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39" w:firstLineChars="0"/>
        <w:textAlignment w:val="bottom"/>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39" w:firstLineChars="0"/>
        <w:textAlignment w:val="bottom"/>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39" w:firstLineChars="0"/>
        <w:textAlignment w:val="bottom"/>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textAlignment w:val="bottom"/>
        <w:outlineLvl w:val="9"/>
        <w:rPr>
          <w:rFonts w:hint="eastAsia" w:ascii="仿宋_GB2312" w:hAnsi="仿宋_GB2312" w:eastAsia="仿宋_GB2312"/>
          <w:sz w:val="30"/>
        </w:rPr>
      </w:pPr>
    </w:p>
    <w:sectPr>
      <w:footerReference r:id="rId7" w:type="default"/>
      <w:footerReference r:id="rId8" w:type="even"/>
      <w:footnotePr>
        <w:numFmt w:val="decimalHalfWidth"/>
      </w:footnotePr>
      <w:endnotePr>
        <w:numFmt w:val="chineseCounting"/>
      </w:endnotePr>
      <w:pgSz w:w="11905" w:h="16837"/>
      <w:pgMar w:top="2268" w:right="1587" w:bottom="1984" w:left="1587" w:header="566" w:footer="567" w:gutter="0"/>
      <w:pgNumType w:start="1"/>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altName w:val="Segoe UI"/>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00007A87" w:usb1="80000000" w:usb2="00000008" w:usb3="00000000" w:csb0="400001FF" w:csb1="FFFF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行楷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mc:AlternateContent>
        <mc:Choice Requires="wps">
          <w:drawing>
            <wp:inline distT="0" distB="0" distL="114300" distR="114300">
              <wp:extent cx="5687695" cy="899795"/>
              <wp:effectExtent l="0" t="0" r="0" b="0"/>
              <wp:docPr id="10" name="图片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687695" cy="899795"/>
                      </a:xfrm>
                      <a:prstGeom prst="rect">
                        <a:avLst/>
                      </a:prstGeom>
                      <a:noFill/>
                      <a:ln>
                        <a:noFill/>
                      </a:ln>
                    </wps:spPr>
                    <wps:bodyPr wrap="square" upright="1"/>
                  </wps:wsp>
                </a:graphicData>
              </a:graphic>
            </wp:inline>
          </w:drawing>
        </mc:Choice>
        <mc:Fallback>
          <w:pict>
            <v:rect id="图片 4" o:spid="_x0000_s1026" o:spt="1" style="height:70.85pt;width:447.85pt;" filled="f" stroked="f" coordsize="21600,21600" o:gfxdata="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Mz5EnDXAAAABQEAAA8AAAAAAAAA&#10;AQAgAAAAIgAAAGRycy9kb3ducmV2LnhtbFBLAQIUABQAAAAIAIdO4kDhJxL6oAEAACMDAAAOAAAA&#10;AAAAAAEAIAAAACYBAABkcnMvZTJvRG9jLnhtbFBLBQYAAAAABgAGAFkBAAA4BQAAAAA=&#10;">
              <v:fill on="f" focussize="0,0"/>
              <v:stroke on="f"/>
              <v:imagedata o:title=""/>
              <o:lock v:ext="edit" aspectratio="t"/>
              <w10:wrap type="none"/>
              <w10:anchorlock/>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mc:AlternateContent>
        <mc:Choice Requires="wps">
          <w:drawing>
            <wp:inline distT="0" distB="0" distL="114300" distR="114300">
              <wp:extent cx="5687695" cy="899795"/>
              <wp:effectExtent l="0" t="0" r="0" b="0"/>
              <wp:docPr id="9" name="图片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687695" cy="899795"/>
                      </a:xfrm>
                      <a:prstGeom prst="rect">
                        <a:avLst/>
                      </a:prstGeom>
                      <a:noFill/>
                      <a:ln>
                        <a:noFill/>
                      </a:ln>
                    </wps:spPr>
                    <wps:bodyPr wrap="square" upright="1"/>
                  </wps:wsp>
                </a:graphicData>
              </a:graphic>
            </wp:inline>
          </w:drawing>
        </mc:Choice>
        <mc:Fallback>
          <w:pict>
            <v:rect id="图片 3" o:spid="_x0000_s1026" o:spt="1" style="height:70.85pt;width:447.85pt;" filled="f" stroked="f" coordsize="21600,21600" o:gfxdata="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M+RJw1wAAAAUBAAAPAAAAAAAA&#10;AAEAIAAAACIAAABkcnMvZG93bnJldi54bWxQSwECFAAUAAAACACHTuJAJjFGZqEBAAAiAwAADgAA&#10;AAAAAAABACAAAAAmAQAAZHJzL2Uyb0RvYy54bWxQSwUGAAAAAAYABgBZAQAAOQUAAAAA&#10;">
              <v:fill on="f" focussize="0,0"/>
              <v:stroke on="f"/>
              <v:imagedata o:title=""/>
              <o:lock v:ext="edit" aspectratio="t"/>
              <w10:wrap type="none"/>
              <w10:anchorlock/>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mc:AlternateContent>
        <mc:Choice Requires="wps">
          <w:drawing>
            <wp:anchor distT="0" distB="0" distL="0" distR="0" simplePos="0" relativeHeight="251667456" behindDoc="0" locked="1" layoutInCell="1" allowOverlap="1">
              <wp:simplePos x="0" y="0"/>
              <wp:positionH relativeFrom="column">
                <wp:posOffset>0</wp:posOffset>
              </wp:positionH>
              <wp:positionV relativeFrom="paragraph">
                <wp:posOffset>0</wp:posOffset>
              </wp:positionV>
              <wp:extent cx="5687695" cy="899795"/>
              <wp:effectExtent l="0" t="0" r="0" b="0"/>
              <wp:wrapNone/>
              <wp:docPr id="1" name="文本框 4"/>
              <wp:cNvGraphicFramePr/>
              <a:graphic xmlns:a="http://schemas.openxmlformats.org/drawingml/2006/main">
                <a:graphicData uri="http://schemas.microsoft.com/office/word/2010/wordprocessingShape">
                  <wps:wsp>
                    <wps:cNvSpPr txBox="1"/>
                    <wps:spPr>
                      <a:xfrm>
                        <a:off x="0" y="0"/>
                        <a:ext cx="5687695" cy="899795"/>
                      </a:xfrm>
                      <a:prstGeom prst="rect">
                        <a:avLst/>
                      </a:prstGeom>
                      <a:noFill/>
                      <a:ln w="7200">
                        <a:noFill/>
                      </a:ln>
                    </wps:spPr>
                    <wps:txbx>
                      <w:txbxContent>
                        <w:p>
                          <w:pPr>
                            <w:widowControl w:val="0"/>
                            <w:spacing w:line="439" w:lineRule="atLeast"/>
                            <w:ind w:firstLine="0"/>
                            <w:jc w:val="center"/>
                            <w:rPr>
                              <w:rFonts w:hint="eastAsia" w:ascii="仿宋_GB2312" w:hAnsi="仿宋_GB2312" w:eastAsia="仿宋_GB2312"/>
                              <w:sz w:val="28"/>
                            </w:rPr>
                          </w:pPr>
                          <w:r>
                            <w:rPr>
                              <w:rFonts w:hint="eastAsia" w:ascii="仿宋_GB2312" w:hAnsi="仿宋_GB2312" w:eastAsia="仿宋_GB2312"/>
                              <w:sz w:val="28"/>
                            </w:rPr>
                            <w:t>-</w:t>
                          </w:r>
                          <w:r>
                            <w:rPr>
                              <w:rFonts w:hint="eastAsia" w:ascii="仿宋_GB2312" w:hAnsi="仿宋_GB2312" w:eastAsia="仿宋_GB2312"/>
                              <w:sz w:val="28"/>
                            </w:rPr>
                            <w:fldChar w:fldCharType="begin"/>
                          </w:r>
                          <w:r>
                            <w:rPr>
                              <w:rFonts w:hint="eastAsia" w:ascii="仿宋_GB2312" w:hAnsi="仿宋_GB2312" w:eastAsia="仿宋_GB2312"/>
                              <w:sz w:val="28"/>
                            </w:rPr>
                            <w:instrText xml:space="preserve"> PAGE \* Arabic \* MERGEFORMAT </w:instrText>
                          </w:r>
                          <w:r>
                            <w:rPr>
                              <w:rFonts w:hint="eastAsia" w:ascii="仿宋_GB2312" w:hAnsi="仿宋_GB2312" w:eastAsia="仿宋_GB2312"/>
                              <w:sz w:val="28"/>
                            </w:rPr>
                            <w:fldChar w:fldCharType="separate"/>
                          </w:r>
                          <w:r>
                            <w:rPr>
                              <w:rFonts w:hint="eastAsia" w:ascii="仿宋_GB2312" w:hAnsi="仿宋_GB2312" w:eastAsia="仿宋_GB2312"/>
                              <w:sz w:val="28"/>
                            </w:rPr>
                            <w:t>?</w:t>
                          </w:r>
                          <w:r>
                            <w:rPr>
                              <w:rFonts w:hint="eastAsia" w:ascii="仿宋_GB2312" w:hAnsi="仿宋_GB2312" w:eastAsia="仿宋_GB2312"/>
                              <w:sz w:val="28"/>
                            </w:rPr>
                            <w:fldChar w:fldCharType="end"/>
                          </w:r>
                          <w:r>
                            <w:rPr>
                              <w:rFonts w:hint="eastAsia" w:ascii="仿宋_GB2312" w:hAnsi="仿宋_GB2312" w:eastAsia="仿宋_GB2312"/>
                              <w:sz w:val="28"/>
                            </w:rPr>
                            <w:t>-</w:t>
                          </w:r>
                        </w:p>
                      </w:txbxContent>
                    </wps:txbx>
                    <wps:bodyPr wrap="square" lIns="0" tIns="0" rIns="0" bIns="0" upright="1"/>
                  </wps:wsp>
                </a:graphicData>
              </a:graphic>
            </wp:anchor>
          </w:drawing>
        </mc:Choice>
        <mc:Fallback>
          <w:pict>
            <v:shape id="文本框 4" o:spid="_x0000_s1026" o:spt="202" type="#_x0000_t202" style="position:absolute;left:0pt;margin-left:0pt;margin-top:0pt;height:70.85pt;width:447.85pt;z-index:251667456;mso-width-relative:page;mso-height-relative:page;" filled="f" stroked="f" coordsize="21600,21600" o:gfxdata="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nqLX&#10;P9YAAAAFAQAADwAAAAAAAAABACAAAAAiAAAAZHJzL2Rvd25yZXYueG1sUEsBAhQAFAAAAAgAh07i&#10;QPzgQGyyAQAAOwMAAA4AAAAAAAAAAQAgAAAAJQEAAGRycy9lMm9Eb2MueG1sUEsFBgAAAAAGAAYA&#10;WQEAAEkFAAAAAA==&#10;">
              <v:fill on="f" focussize="0,0"/>
              <v:stroke on="f" weight="0.566929133858268pt"/>
              <v:imagedata o:title=""/>
              <o:lock v:ext="edit" aspectratio="f"/>
              <v:textbox inset="0mm,0mm,0mm,0mm">
                <w:txbxContent>
                  <w:p>
                    <w:pPr>
                      <w:widowControl w:val="0"/>
                      <w:spacing w:line="439" w:lineRule="atLeast"/>
                      <w:ind w:firstLine="0"/>
                      <w:jc w:val="center"/>
                      <w:rPr>
                        <w:rFonts w:hint="eastAsia" w:ascii="仿宋_GB2312" w:hAnsi="仿宋_GB2312" w:eastAsia="仿宋_GB2312"/>
                        <w:sz w:val="28"/>
                      </w:rPr>
                    </w:pPr>
                    <w:r>
                      <w:rPr>
                        <w:rFonts w:hint="eastAsia" w:ascii="仿宋_GB2312" w:hAnsi="仿宋_GB2312" w:eastAsia="仿宋_GB2312"/>
                        <w:sz w:val="28"/>
                      </w:rPr>
                      <w:t>-</w:t>
                    </w:r>
                    <w:r>
                      <w:rPr>
                        <w:rFonts w:hint="eastAsia" w:ascii="仿宋_GB2312" w:hAnsi="仿宋_GB2312" w:eastAsia="仿宋_GB2312"/>
                        <w:sz w:val="28"/>
                      </w:rPr>
                      <w:fldChar w:fldCharType="begin"/>
                    </w:r>
                    <w:r>
                      <w:rPr>
                        <w:rFonts w:hint="eastAsia" w:ascii="仿宋_GB2312" w:hAnsi="仿宋_GB2312" w:eastAsia="仿宋_GB2312"/>
                        <w:sz w:val="28"/>
                      </w:rPr>
                      <w:instrText xml:space="preserve"> PAGE \* Arabic \* MERGEFORMAT </w:instrText>
                    </w:r>
                    <w:r>
                      <w:rPr>
                        <w:rFonts w:hint="eastAsia" w:ascii="仿宋_GB2312" w:hAnsi="仿宋_GB2312" w:eastAsia="仿宋_GB2312"/>
                        <w:sz w:val="28"/>
                      </w:rPr>
                      <w:fldChar w:fldCharType="separate"/>
                    </w:r>
                    <w:r>
                      <w:rPr>
                        <w:rFonts w:hint="eastAsia" w:ascii="仿宋_GB2312" w:hAnsi="仿宋_GB2312" w:eastAsia="仿宋_GB2312"/>
                        <w:sz w:val="28"/>
                      </w:rPr>
                      <w:t>?</w:t>
                    </w:r>
                    <w:r>
                      <w:rPr>
                        <w:rFonts w:hint="eastAsia" w:ascii="仿宋_GB2312" w:hAnsi="仿宋_GB2312" w:eastAsia="仿宋_GB2312"/>
                        <w:sz w:val="28"/>
                      </w:rPr>
                      <w:fldChar w:fldCharType="end"/>
                    </w:r>
                    <w:r>
                      <w:rPr>
                        <w:rFonts w:hint="eastAsia" w:ascii="仿宋_GB2312" w:hAnsi="仿宋_GB2312" w:eastAsia="仿宋_GB2312"/>
                        <w:sz w:val="28"/>
                      </w:rPr>
                      <w:t>-</w:t>
                    </w:r>
                  </w:p>
                </w:txbxContent>
              </v:textbox>
              <w10:anchorlock/>
            </v:shape>
          </w:pict>
        </mc:Fallback>
      </mc:AlternateContent>
    </w:r>
    <w:r>
      <mc:AlternateContent>
        <mc:Choice Requires="wps">
          <w:drawing>
            <wp:inline distT="0" distB="0" distL="114300" distR="114300">
              <wp:extent cx="5687695" cy="899795"/>
              <wp:effectExtent l="0" t="0" r="0" b="0"/>
              <wp:docPr id="2" name="图片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687695" cy="899795"/>
                      </a:xfrm>
                      <a:prstGeom prst="rect">
                        <a:avLst/>
                      </a:prstGeom>
                      <a:noFill/>
                      <a:ln>
                        <a:noFill/>
                      </a:ln>
                    </wps:spPr>
                    <wps:bodyPr wrap="square" upright="1"/>
                  </wps:wsp>
                </a:graphicData>
              </a:graphic>
            </wp:inline>
          </w:drawing>
        </mc:Choice>
        <mc:Fallback>
          <w:pict>
            <v:rect id="图片 4" o:spid="_x0000_s1026" o:spt="1" style="height:70.85pt;width:447.85pt;" filled="f" stroked="f" coordsize="21600,21600" o:gfxdata="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M+RJw1wAAAAUBAAAPAAAAAAAA&#10;AAEAIAAAACIAAABkcnMvZG93bnJldi54bWxQSwECFAAUAAAACACHTuJAqVFFZ6EBAAAiAwAADgAA&#10;AAAAAAABACAAAAAmAQAAZHJzL2Uyb0RvYy54bWxQSwUGAAAAAAYABgBZAQAAOQUAAAAA&#10;">
              <v:fill on="f" focussize="0,0"/>
              <v:stroke on="f"/>
              <v:imagedata o:title=""/>
              <o:lock v:ext="edit" aspectratio="t"/>
              <w10:wrap type="none"/>
              <w10:anchorlock/>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mc:AlternateContent>
        <mc:Choice Requires="wps">
          <w:drawing>
            <wp:anchor distT="0" distB="0" distL="0" distR="0" simplePos="0" relativeHeight="251671552" behindDoc="0" locked="1" layoutInCell="1" allowOverlap="1">
              <wp:simplePos x="0" y="0"/>
              <wp:positionH relativeFrom="column">
                <wp:posOffset>0</wp:posOffset>
              </wp:positionH>
              <wp:positionV relativeFrom="paragraph">
                <wp:posOffset>0</wp:posOffset>
              </wp:positionV>
              <wp:extent cx="5687695" cy="899795"/>
              <wp:effectExtent l="0" t="0" r="0" b="0"/>
              <wp:wrapNone/>
              <wp:docPr id="11" name="文本框 3"/>
              <wp:cNvGraphicFramePr/>
              <a:graphic xmlns:a="http://schemas.openxmlformats.org/drawingml/2006/main">
                <a:graphicData uri="http://schemas.microsoft.com/office/word/2010/wordprocessingShape">
                  <wps:wsp>
                    <wps:cNvSpPr txBox="1"/>
                    <wps:spPr>
                      <a:xfrm>
                        <a:off x="0" y="0"/>
                        <a:ext cx="5687695" cy="899795"/>
                      </a:xfrm>
                      <a:prstGeom prst="rect">
                        <a:avLst/>
                      </a:prstGeom>
                      <a:noFill/>
                      <a:ln w="7200">
                        <a:noFill/>
                      </a:ln>
                    </wps:spPr>
                    <wps:txbx>
                      <w:txbxContent>
                        <w:p>
                          <w:pPr>
                            <w:widowControl w:val="0"/>
                            <w:spacing w:line="439" w:lineRule="atLeast"/>
                            <w:ind w:firstLine="0"/>
                            <w:jc w:val="center"/>
                            <w:rPr>
                              <w:rFonts w:hint="eastAsia" w:ascii="仿宋_GB2312" w:hAnsi="仿宋_GB2312" w:eastAsia="仿宋_GB2312"/>
                              <w:sz w:val="28"/>
                            </w:rPr>
                          </w:pPr>
                          <w:r>
                            <w:rPr>
                              <w:rFonts w:hint="eastAsia" w:ascii="仿宋_GB2312" w:hAnsi="仿宋_GB2312" w:eastAsia="仿宋_GB2312"/>
                              <w:sz w:val="28"/>
                            </w:rPr>
                            <w:t>-</w:t>
                          </w:r>
                          <w:r>
                            <w:rPr>
                              <w:rFonts w:hint="eastAsia" w:ascii="仿宋_GB2312" w:hAnsi="仿宋_GB2312" w:eastAsia="仿宋_GB2312"/>
                              <w:sz w:val="28"/>
                            </w:rPr>
                            <w:fldChar w:fldCharType="begin"/>
                          </w:r>
                          <w:r>
                            <w:rPr>
                              <w:rFonts w:hint="eastAsia" w:ascii="仿宋_GB2312" w:hAnsi="仿宋_GB2312" w:eastAsia="仿宋_GB2312"/>
                              <w:sz w:val="28"/>
                            </w:rPr>
                            <w:instrText xml:space="preserve"> PAGE \* Arabic \* MERGEFORMAT </w:instrText>
                          </w:r>
                          <w:r>
                            <w:rPr>
                              <w:rFonts w:hint="eastAsia" w:ascii="仿宋_GB2312" w:hAnsi="仿宋_GB2312" w:eastAsia="仿宋_GB2312"/>
                              <w:sz w:val="28"/>
                            </w:rPr>
                            <w:fldChar w:fldCharType="separate"/>
                          </w:r>
                          <w:r>
                            <w:rPr>
                              <w:rFonts w:hint="eastAsia" w:ascii="仿宋_GB2312" w:hAnsi="仿宋_GB2312" w:eastAsia="仿宋_GB2312"/>
                              <w:sz w:val="28"/>
                            </w:rPr>
                            <w:t>?</w:t>
                          </w:r>
                          <w:r>
                            <w:rPr>
                              <w:rFonts w:hint="eastAsia" w:ascii="仿宋_GB2312" w:hAnsi="仿宋_GB2312" w:eastAsia="仿宋_GB2312"/>
                              <w:sz w:val="28"/>
                            </w:rPr>
                            <w:fldChar w:fldCharType="end"/>
                          </w:r>
                          <w:r>
                            <w:rPr>
                              <w:rFonts w:hint="eastAsia" w:ascii="仿宋_GB2312" w:hAnsi="仿宋_GB2312" w:eastAsia="仿宋_GB2312"/>
                              <w:sz w:val="28"/>
                            </w:rPr>
                            <w:t>-</w:t>
                          </w:r>
                        </w:p>
                      </w:txbxContent>
                    </wps:txbx>
                    <wps:bodyPr wrap="square" lIns="0" tIns="0" rIns="0" bIns="0" upright="1"/>
                  </wps:wsp>
                </a:graphicData>
              </a:graphic>
            </wp:anchor>
          </w:drawing>
        </mc:Choice>
        <mc:Fallback>
          <w:pict>
            <v:shape id="文本框 3" o:spid="_x0000_s1026" o:spt="202" type="#_x0000_t202" style="position:absolute;left:0pt;margin-left:0pt;margin-top:0pt;height:70.85pt;width:447.85pt;z-index:251671552;mso-width-relative:page;mso-height-relative:page;" filled="f" stroked="f" coordsize="21600,21600" o:gfxdata="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J6i1z/W&#10;AAAABQEAAA8AAAAAAAAAAQAgAAAAIgAAAGRycy9kb3ducmV2LnhtbFBLAQIUABQAAAAIAIdO4kD3&#10;pcwIsAEAADwDAAAOAAAAAAAAAAEAIAAAACUBAABkcnMvZTJvRG9jLnhtbFBLBQYAAAAABgAGAFkB&#10;AABHBQAAAAA=&#10;">
              <v:fill on="f" focussize="0,0"/>
              <v:stroke on="f" weight="0.566929133858268pt"/>
              <v:imagedata o:title=""/>
              <o:lock v:ext="edit" aspectratio="f"/>
              <v:textbox inset="0mm,0mm,0mm,0mm">
                <w:txbxContent>
                  <w:p>
                    <w:pPr>
                      <w:widowControl w:val="0"/>
                      <w:spacing w:line="439" w:lineRule="atLeast"/>
                      <w:ind w:firstLine="0"/>
                      <w:jc w:val="center"/>
                      <w:rPr>
                        <w:rFonts w:hint="eastAsia" w:ascii="仿宋_GB2312" w:hAnsi="仿宋_GB2312" w:eastAsia="仿宋_GB2312"/>
                        <w:sz w:val="28"/>
                      </w:rPr>
                    </w:pPr>
                    <w:r>
                      <w:rPr>
                        <w:rFonts w:hint="eastAsia" w:ascii="仿宋_GB2312" w:hAnsi="仿宋_GB2312" w:eastAsia="仿宋_GB2312"/>
                        <w:sz w:val="28"/>
                      </w:rPr>
                      <w:t>-</w:t>
                    </w:r>
                    <w:r>
                      <w:rPr>
                        <w:rFonts w:hint="eastAsia" w:ascii="仿宋_GB2312" w:hAnsi="仿宋_GB2312" w:eastAsia="仿宋_GB2312"/>
                        <w:sz w:val="28"/>
                      </w:rPr>
                      <w:fldChar w:fldCharType="begin"/>
                    </w:r>
                    <w:r>
                      <w:rPr>
                        <w:rFonts w:hint="eastAsia" w:ascii="仿宋_GB2312" w:hAnsi="仿宋_GB2312" w:eastAsia="仿宋_GB2312"/>
                        <w:sz w:val="28"/>
                      </w:rPr>
                      <w:instrText xml:space="preserve"> PAGE \* Arabic \* MERGEFORMAT </w:instrText>
                    </w:r>
                    <w:r>
                      <w:rPr>
                        <w:rFonts w:hint="eastAsia" w:ascii="仿宋_GB2312" w:hAnsi="仿宋_GB2312" w:eastAsia="仿宋_GB2312"/>
                        <w:sz w:val="28"/>
                      </w:rPr>
                      <w:fldChar w:fldCharType="separate"/>
                    </w:r>
                    <w:r>
                      <w:rPr>
                        <w:rFonts w:hint="eastAsia" w:ascii="仿宋_GB2312" w:hAnsi="仿宋_GB2312" w:eastAsia="仿宋_GB2312"/>
                        <w:sz w:val="28"/>
                      </w:rPr>
                      <w:t>?</w:t>
                    </w:r>
                    <w:r>
                      <w:rPr>
                        <w:rFonts w:hint="eastAsia" w:ascii="仿宋_GB2312" w:hAnsi="仿宋_GB2312" w:eastAsia="仿宋_GB2312"/>
                        <w:sz w:val="28"/>
                      </w:rPr>
                      <w:fldChar w:fldCharType="end"/>
                    </w:r>
                    <w:r>
                      <w:rPr>
                        <w:rFonts w:hint="eastAsia" w:ascii="仿宋_GB2312" w:hAnsi="仿宋_GB2312" w:eastAsia="仿宋_GB2312"/>
                        <w:sz w:val="28"/>
                      </w:rPr>
                      <w:t>-</w:t>
                    </w:r>
                  </w:p>
                </w:txbxContent>
              </v:textbox>
              <w10:anchorlock/>
            </v:shape>
          </w:pict>
        </mc:Fallback>
      </mc:AlternateContent>
    </w:r>
    <w:r>
      <mc:AlternateContent>
        <mc:Choice Requires="wps">
          <w:drawing>
            <wp:inline distT="0" distB="0" distL="114300" distR="114300">
              <wp:extent cx="5687695" cy="899795"/>
              <wp:effectExtent l="0" t="0" r="0" b="0"/>
              <wp:docPr id="12" name="图片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687695" cy="899795"/>
                      </a:xfrm>
                      <a:prstGeom prst="rect">
                        <a:avLst/>
                      </a:prstGeom>
                      <a:noFill/>
                      <a:ln>
                        <a:noFill/>
                      </a:ln>
                    </wps:spPr>
                    <wps:bodyPr wrap="square" upright="1"/>
                  </wps:wsp>
                </a:graphicData>
              </a:graphic>
            </wp:inline>
          </w:drawing>
        </mc:Choice>
        <mc:Fallback>
          <w:pict>
            <v:rect id="图片 3" o:spid="_x0000_s1026" o:spt="1" style="height:70.85pt;width:447.85pt;" filled="f" stroked="f" coordsize="21600,21600" o:gfxdata="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M+RJw1wAAAAUBAAAPAAAAAAAA&#10;AAEAIAAAACIAAABkcnMvZG93bnJldi54bWxQSwECFAAUAAAACACHTuJA9NqNeKEBAAAjAwAADgAA&#10;AAAAAAABACAAAAAmAQAAZHJzL2Uyb0RvYy54bWxQSwUGAAAAAAYABgBZAQAAOQUAAAAA&#10;">
              <v:fill on="f" focussize="0,0"/>
              <v:stroke on="f"/>
              <v:imagedata o:title=""/>
              <o:lock v:ext="edit" aspectratio="t"/>
              <w10:wrap type="none"/>
              <w10:anchorlock/>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mc:AlternateContent>
        <mc:Choice Requires="wps">
          <w:drawing>
            <wp:anchor distT="0" distB="0" distL="0" distR="0" simplePos="0" relativeHeight="251660288" behindDoc="0" locked="1" layoutInCell="1" allowOverlap="1">
              <wp:simplePos x="0" y="0"/>
              <wp:positionH relativeFrom="column">
                <wp:posOffset>0</wp:posOffset>
              </wp:positionH>
              <wp:positionV relativeFrom="paragraph">
                <wp:posOffset>0</wp:posOffset>
              </wp:positionV>
              <wp:extent cx="5687695" cy="10795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5687695" cy="1079500"/>
                      </a:xfrm>
                      <a:prstGeom prst="rect">
                        <a:avLst/>
                      </a:prstGeom>
                      <a:noFill/>
                      <a:ln w="7200">
                        <a:noFill/>
                      </a:ln>
                    </wps:spPr>
                    <wps:txbx>
                      <w:txbxContent>
                        <w:p>
                          <w:pPr>
                            <w:widowControl w:val="0"/>
                            <w:spacing w:line="334" w:lineRule="atLeast"/>
                            <w:ind w:firstLine="0"/>
                            <w:rPr>
                              <w:rFonts w:hint="eastAsia"/>
                              <w:sz w:val="21"/>
                            </w:rPr>
                          </w:pPr>
                        </w:p>
                      </w:txbxContent>
                    </wps:txbx>
                    <wps:bodyPr wrap="square" lIns="0" tIns="0" rIns="0" bIns="0" upright="1"/>
                  </wps:wsp>
                </a:graphicData>
              </a:graphic>
            </wp:anchor>
          </w:drawing>
        </mc:Choice>
        <mc:Fallback>
          <w:pict>
            <v:shape id="文本框 2" o:spid="_x0000_s1026" o:spt="202" type="#_x0000_t202" style="position:absolute;left:0pt;margin-left:0pt;margin-top:0pt;height:85pt;width:447.85pt;z-index:251660288;mso-width-relative:page;mso-height-relative:page;" filled="f" stroked="f" coordsize="21600,21600" o:gfxdata="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cJCQ&#10;a9YAAAAFAQAADwAAAAAAAAABACAAAAAiAAAAZHJzL2Rvd25yZXYueG1sUEsBAhQAFAAAAAgAh07i&#10;QJzHvy6yAQAAPAMAAA4AAAAAAAAAAQAgAAAAJQEAAGRycy9lMm9Eb2MueG1sUEsFBgAAAAAGAAYA&#10;WQEAAEkFAAAAAA==&#10;">
              <v:fill on="f" focussize="0,0"/>
              <v:stroke on="f" weight="0.566929133858268pt"/>
              <v:imagedata o:title=""/>
              <o:lock v:ext="edit" aspectratio="f"/>
              <v:textbox inset="0mm,0mm,0mm,0mm">
                <w:txbxContent>
                  <w:p>
                    <w:pPr>
                      <w:widowControl w:val="0"/>
                      <w:spacing w:line="334" w:lineRule="atLeast"/>
                      <w:ind w:firstLine="0"/>
                      <w:rPr>
                        <w:rFonts w:hint="eastAsia"/>
                        <w:sz w:val="21"/>
                      </w:rPr>
                    </w:pPr>
                  </w:p>
                </w:txbxContent>
              </v:textbox>
              <w10:anchorlock/>
            </v:shape>
          </w:pict>
        </mc:Fallback>
      </mc:AlternateContent>
    </w:r>
    <w:r>
      <mc:AlternateContent>
        <mc:Choice Requires="wps">
          <w:drawing>
            <wp:inline distT="0" distB="0" distL="114300" distR="114300">
              <wp:extent cx="5687695" cy="1079500"/>
              <wp:effectExtent l="0" t="0" r="0" b="0"/>
              <wp:docPr id="8" name="图片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687695" cy="1079500"/>
                      </a:xfrm>
                      <a:prstGeom prst="rect">
                        <a:avLst/>
                      </a:prstGeom>
                      <a:noFill/>
                      <a:ln>
                        <a:noFill/>
                      </a:ln>
                    </wps:spPr>
                    <wps:bodyPr wrap="square" upright="1"/>
                  </wps:wsp>
                </a:graphicData>
              </a:graphic>
            </wp:inline>
          </w:drawing>
        </mc:Choice>
        <mc:Fallback>
          <w:pict>
            <v:rect id="图片 2" o:spid="_x0000_s1026" o:spt="1" style="height:85pt;width:447.85pt;" filled="f" stroked="f" coordsize="21600,21600" o:gfxdata="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iy1Uk1wAAAAUBAAAPAAAAAAAA&#10;AAEAIAAAACIAAABkcnMvZG93bnJldi54bWxQSwECFAAUAAAACACHTuJAvU4E7KEBAAAjAwAADgAA&#10;AAAAAAABACAAAAAmAQAAZHJzL2Uyb0RvYy54bWxQSwUGAAAAAAYABgBZAQAAOQUAAAAA&#10;">
              <v:fill on="f" focussize="0,0"/>
              <v:stroke on="f"/>
              <v:imagedata o:title=""/>
              <o:lock v:ext="edit" aspectratio="t"/>
              <w10:wrap type="none"/>
              <w10:anchorlock/>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mc:AlternateContent>
        <mc:Choice Requires="wps">
          <w:drawing>
            <wp:anchor distT="0" distB="0" distL="0" distR="0" simplePos="0" relativeHeight="251659264" behindDoc="0" locked="1" layoutInCell="1" allowOverlap="1">
              <wp:simplePos x="0" y="0"/>
              <wp:positionH relativeFrom="column">
                <wp:posOffset>0</wp:posOffset>
              </wp:positionH>
              <wp:positionV relativeFrom="paragraph">
                <wp:posOffset>0</wp:posOffset>
              </wp:positionV>
              <wp:extent cx="5687695" cy="10795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5687695" cy="1079500"/>
                      </a:xfrm>
                      <a:prstGeom prst="rect">
                        <a:avLst/>
                      </a:prstGeom>
                      <a:noFill/>
                      <a:ln w="7200">
                        <a:noFill/>
                      </a:ln>
                    </wps:spPr>
                    <wps:txbx>
                      <w:txbxContent>
                        <w:p>
                          <w:pPr>
                            <w:widowControl w:val="0"/>
                            <w:spacing w:line="334" w:lineRule="atLeast"/>
                            <w:ind w:firstLine="0"/>
                            <w:rPr>
                              <w:rFonts w:hint="eastAsia"/>
                              <w:sz w:val="21"/>
                            </w:rPr>
                          </w:pPr>
                        </w:p>
                      </w:txbxContent>
                    </wps:txbx>
                    <wps:bodyPr wrap="square" lIns="0" tIns="0" rIns="0" bIns="0" upright="1"/>
                  </wps:wsp>
                </a:graphicData>
              </a:graphic>
            </wp:anchor>
          </w:drawing>
        </mc:Choice>
        <mc:Fallback>
          <w:pict>
            <v:shape id="文本框 1" o:spid="_x0000_s1026" o:spt="202" type="#_x0000_t202" style="position:absolute;left:0pt;margin-left:0pt;margin-top:0pt;height:85pt;width:447.85pt;z-index:251659264;mso-width-relative:page;mso-height-relative:page;" filled="f" stroked="f" coordsize="21600,21600" o:gfxdata="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cJCQ&#10;a9YAAAAFAQAADwAAAAAAAAABACAAAAAiAAAAZHJzL2Rvd25yZXYueG1sUEsBAhQAFAAAAAgAh07i&#10;QDcLJ+KyAQAAPAMAAA4AAAAAAAAAAQAgAAAAJQEAAGRycy9lMm9Eb2MueG1sUEsFBgAAAAAGAAYA&#10;WQEAAEkFAAAAAA==&#10;">
              <v:fill on="f" focussize="0,0"/>
              <v:stroke on="f" weight="0.566929133858268pt"/>
              <v:imagedata o:title=""/>
              <o:lock v:ext="edit" aspectratio="f"/>
              <v:textbox inset="0mm,0mm,0mm,0mm">
                <w:txbxContent>
                  <w:p>
                    <w:pPr>
                      <w:widowControl w:val="0"/>
                      <w:spacing w:line="334" w:lineRule="atLeast"/>
                      <w:ind w:firstLine="0"/>
                      <w:rPr>
                        <w:rFonts w:hint="eastAsia"/>
                        <w:sz w:val="21"/>
                      </w:rPr>
                    </w:pPr>
                  </w:p>
                </w:txbxContent>
              </v:textbox>
              <w10:anchorlock/>
            </v:shape>
          </w:pict>
        </mc:Fallback>
      </mc:AlternateContent>
    </w:r>
    <w:r>
      <mc:AlternateContent>
        <mc:Choice Requires="wps">
          <w:drawing>
            <wp:inline distT="0" distB="0" distL="114300" distR="114300">
              <wp:extent cx="5687695" cy="1079500"/>
              <wp:effectExtent l="0" t="0" r="0" b="0"/>
              <wp:docPr id="7" name="图片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687695" cy="1079500"/>
                      </a:xfrm>
                      <a:prstGeom prst="rect">
                        <a:avLst/>
                      </a:prstGeom>
                      <a:noFill/>
                      <a:ln>
                        <a:noFill/>
                      </a:ln>
                    </wps:spPr>
                    <wps:bodyPr wrap="square" upright="1"/>
                  </wps:wsp>
                </a:graphicData>
              </a:graphic>
            </wp:inline>
          </w:drawing>
        </mc:Choice>
        <mc:Fallback>
          <w:pict>
            <v:rect id="图片 1" o:spid="_x0000_s1026" o:spt="1" style="height:85pt;width:447.85pt;" filled="f" stroked="f" coordsize="21600,21600" o:gfxdata="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CLLVSTXAAAABQEAAA8AAAAA&#10;AAAAAQAgAAAAIgAAAGRycy9kb3ducmV2LnhtbFBLAQIUABQAAAAIAIdO4kBuWmOQowEAACMDAAAO&#10;AAAAAAAAAAEAIAAAACYBAABkcnMvZTJvRG9jLnhtbFBLBQYAAAAABgAGAFkBAAA7BQAAAAA=&#10;">
              <v:fill on="f" focussize="0,0"/>
              <v:stroke on="f"/>
              <v:imagedata o:title=""/>
              <o:lock v:ext="edit" aspectratio="t"/>
              <w10:wrap type="none"/>
              <w10:anchorlock/>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42FE64"/>
    <w:multiLevelType w:val="singleLevel"/>
    <w:tmpl w:val="6542FE64"/>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839"/>
  <w:hyphenationZone w:val="360"/>
  <w:evenAndOddHeaders w:val="1"/>
  <w:displayHorizontalDrawingGridEvery w:val="0"/>
  <w:displayVerticalDrawingGridEvery w:val="0"/>
  <w:doNotUseMarginsForDrawingGridOrigin w:val="1"/>
  <w:drawingGridHorizontalOrigin w:val="0"/>
  <w:drawingGridVerticalOrigin w:val="0"/>
  <w:doNotShadeFormData w:val="1"/>
  <w:characterSpacingControl w:val="compressPunctuation"/>
  <w:doNotValidateAgainstSchema/>
  <w:doNotDemarcateInvalidXml/>
  <w:hdrShapeDefaults>
    <o:shapelayout v:ext="edit">
      <o:idmap v:ext="edit" data="1"/>
    </o:shapelayout>
  </w:hdrShapeDefaults>
  <w:footnotePr>
    <w:numFmt w:val="decimalHalfWidth"/>
  </w:footnotePr>
  <w:endnotePr>
    <w:numFmt w:val="chineseCounting"/>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20EE6472"/>
    <w:rsid w:val="2EB97483"/>
    <w:rsid w:val="389521C1"/>
    <w:rsid w:val="47AB2DF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before="0" w:beforeLines="0" w:after="0" w:afterLines="0" w:line="365" w:lineRule="atLeast"/>
      <w:ind w:left="1" w:right="0" w:firstLine="0" w:firstLineChars="0"/>
      <w:jc w:val="both"/>
      <w:textAlignment w:val="bottom"/>
    </w:pPr>
    <w:rPr>
      <w:rFonts w:ascii="Times New Roman" w:hAnsi="Times New Roman" w:eastAsia="宋体" w:cs="Times New Roman"/>
    </w:rPr>
  </w:style>
  <w:style w:type="paragraph" w:styleId="2">
    <w:name w:val="heading 1"/>
    <w:basedOn w:val="1"/>
    <w:next w:val="3"/>
    <w:uiPriority w:val="0"/>
    <w:pPr>
      <w:spacing w:before="104" w:beforeLines="0" w:after="104" w:afterLines="0" w:line="0" w:lineRule="atLeast"/>
      <w:ind w:firstLine="0" w:firstLineChars="0"/>
      <w:jc w:val="center"/>
    </w:pPr>
    <w:rPr>
      <w:rFonts w:ascii="Arial" w:hAnsi="Arial" w:eastAsia="黑体"/>
      <w:sz w:val="32"/>
    </w:rPr>
  </w:style>
  <w:style w:type="paragraph" w:styleId="3">
    <w:name w:val="heading 2"/>
    <w:basedOn w:val="1"/>
    <w:next w:val="4"/>
    <w:uiPriority w:val="0"/>
    <w:pPr>
      <w:spacing w:line="0" w:lineRule="atLeast"/>
      <w:ind w:firstLine="0" w:firstLineChars="0"/>
      <w:jc w:val="center"/>
    </w:pPr>
    <w:rPr>
      <w:rFonts w:ascii="Times New Roman" w:hAnsi="Times New Roman"/>
      <w:sz w:val="28"/>
    </w:rPr>
  </w:style>
  <w:style w:type="paragraph" w:styleId="4">
    <w:name w:val="heading 3"/>
    <w:basedOn w:val="1"/>
    <w:next w:val="1"/>
    <w:uiPriority w:val="0"/>
    <w:pPr>
      <w:spacing w:before="104" w:beforeLines="0" w:after="104" w:afterLines="0"/>
      <w:ind w:firstLine="0" w:firstLineChars="0"/>
    </w:pPr>
    <w:rPr>
      <w:rFonts w:eastAsia="黑体"/>
    </w:rPr>
  </w:style>
  <w:style w:type="character" w:default="1" w:styleId="12">
    <w:name w:val="Default Paragraph Font"/>
    <w:uiPriority w:val="0"/>
  </w:style>
  <w:style w:type="table" w:default="1" w:styleId="13">
    <w:name w:val="Normal Table"/>
    <w:unhideWhenUsed/>
    <w:uiPriority w:val="99"/>
    <w:tblPr>
      <w:tblLayout w:type="fixed"/>
      <w:tblCellMar>
        <w:top w:w="0" w:type="dxa"/>
        <w:left w:w="108" w:type="dxa"/>
        <w:bottom w:w="0" w:type="dxa"/>
        <w:right w:w="108" w:type="dxa"/>
      </w:tblCellMar>
    </w:tblPr>
  </w:style>
  <w:style w:type="paragraph" w:styleId="5">
    <w:name w:val="toc 3"/>
    <w:basedOn w:val="1"/>
    <w:next w:val="1"/>
    <w:qFormat/>
    <w:uiPriority w:val="0"/>
    <w:pPr>
      <w:spacing w:line="306" w:lineRule="auto"/>
      <w:ind w:left="419" w:leftChars="0"/>
    </w:pPr>
  </w:style>
  <w:style w:type="paragraph" w:styleId="6">
    <w:name w:val="footer"/>
    <w:basedOn w:val="1"/>
    <w:unhideWhenUsed/>
    <w:uiPriority w:val="99"/>
    <w:pPr>
      <w:tabs>
        <w:tab w:val="center" w:pos="4153"/>
        <w:tab w:val="right" w:pos="8306"/>
      </w:tabs>
      <w:snapToGrid w:val="0"/>
      <w:jc w:val="left"/>
    </w:pPr>
    <w:rPr>
      <w:sz w:val="18"/>
    </w:rPr>
  </w:style>
  <w:style w:type="paragraph" w:styleId="7">
    <w:name w:val="toc 1"/>
    <w:basedOn w:val="1"/>
    <w:next w:val="1"/>
    <w:qFormat/>
    <w:uiPriority w:val="0"/>
    <w:pPr>
      <w:spacing w:after="104" w:afterLines="0" w:line="0" w:lineRule="atLeast"/>
      <w:jc w:val="left"/>
    </w:pPr>
  </w:style>
  <w:style w:type="paragraph" w:styleId="8">
    <w:name w:val="toc 4"/>
    <w:basedOn w:val="1"/>
    <w:next w:val="1"/>
    <w:qFormat/>
    <w:uiPriority w:val="0"/>
    <w:pPr>
      <w:spacing w:line="306" w:lineRule="auto"/>
      <w:ind w:left="419" w:leftChars="0" w:firstLine="629" w:firstLineChars="0"/>
    </w:pPr>
  </w:style>
  <w:style w:type="paragraph" w:styleId="9">
    <w:name w:val="toc 2"/>
    <w:basedOn w:val="1"/>
    <w:next w:val="1"/>
    <w:qFormat/>
    <w:uiPriority w:val="0"/>
    <w:pPr>
      <w:spacing w:line="306" w:lineRule="auto"/>
      <w:ind w:left="419" w:leftChars="0"/>
    </w:pPr>
  </w:style>
  <w:style w:type="paragraph" w:styleId="10">
    <w:name w:val="Title"/>
    <w:basedOn w:val="1"/>
    <w:next w:val="11"/>
    <w:qFormat/>
    <w:uiPriority w:val="0"/>
    <w:pPr>
      <w:spacing w:before="209" w:beforeLines="0" w:after="209" w:afterLines="0" w:line="0" w:lineRule="atLeast"/>
      <w:ind w:firstLine="0" w:firstLineChars="0"/>
      <w:jc w:val="center"/>
    </w:pPr>
    <w:rPr>
      <w:rFonts w:ascii="Arial" w:hAnsi="Arial" w:eastAsia="黑体"/>
      <w:sz w:val="52"/>
    </w:rPr>
  </w:style>
  <w:style w:type="paragraph" w:customStyle="1" w:styleId="11">
    <w:name w:val="文章副标题"/>
    <w:basedOn w:val="1"/>
    <w:next w:val="2"/>
    <w:qFormat/>
    <w:uiPriority w:val="0"/>
    <w:pPr>
      <w:spacing w:before="104" w:beforeLines="0" w:after="104" w:afterLines="0" w:line="0" w:lineRule="atLeast"/>
      <w:ind w:firstLine="0" w:firstLineChars="0"/>
      <w:jc w:val="center"/>
    </w:pPr>
    <w:rPr>
      <w:sz w:val="36"/>
    </w:rPr>
  </w:style>
  <w:style w:type="paragraph" w:customStyle="1" w:styleId="14">
    <w:name w:val="目录标题"/>
    <w:basedOn w:val="1"/>
    <w:next w:val="1"/>
    <w:qFormat/>
    <w:uiPriority w:val="0"/>
    <w:pPr>
      <w:spacing w:before="104" w:beforeLines="0" w:after="209" w:afterLines="0" w:line="0" w:lineRule="atLeast"/>
      <w:jc w:val="center"/>
    </w:pPr>
    <w:rPr>
      <w:rFonts w:ascii="Arial" w:hAnsi="Arial" w:eastAsia="黑体"/>
      <w:spacing w:val="104"/>
      <w:sz w:val="44"/>
    </w:rPr>
  </w:style>
  <w:style w:type="paragraph" w:customStyle="1" w:styleId="15">
    <w:name w:val="WPS Plain"/>
    <w:qFormat/>
    <w:uiPriority w:val="0"/>
    <w:rPr>
      <w:rFonts w:ascii="Times New Roman" w:hAnsi="Times New Roman" w:eastAsia="宋体" w:cs="Times New Roman"/>
    </w:rPr>
  </w:style>
  <w:style w:type="character" w:customStyle="1" w:styleId="16">
    <w:name w:val="链接"/>
    <w:basedOn w:val="12"/>
    <w:uiPriority w:val="0"/>
    <w:rPr>
      <w:color w:val="0000FF"/>
      <w:u w:val="single" w:color="0000FF"/>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ScaleCrop>false</ScaleCrop>
  <LinksUpToDate>false</LinksUpToDate>
  <Application>WPS Office_10.1.0.6554_F1E327BC-269C-435d-A152-05C5408002CA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2021-11-15T01:31:00Z</dcterms:created>
  <dc:creator>Administrator</dc:creator>
  <cp:lastModifiedBy>Administrator</cp:lastModifiedBy>
  <cp:lastPrinted>2023-11-02T08:17:49Z</cp:lastPrinted>
  <dcterms:modified xsi:type="dcterms:W3CDTF">2023-11-02T08:18:59Z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y fmtid="{D5CDD505-2E9C-101B-9397-08002B2CF9AE}" pid="3" name="ICV">
    <vt:lpwstr>4BE29ADAD79B4AA7B112CADF8C7BFD50</vt:lpwstr>
  </property>
</Properties>
</file>